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sz w:val="24"/>
          <w:szCs w:val="24"/>
        </w:rPr>
        <w:id w:val="2114715922"/>
        <w:docPartObj>
          <w:docPartGallery w:val="Cover Pages"/>
          <w:docPartUnique/>
        </w:docPartObj>
      </w:sdtPr>
      <w:sdtEndPr/>
      <w:sdtContent>
        <w:p w14:paraId="3A6C91CC" w14:textId="62E8B11C" w:rsidR="00E1779B" w:rsidRDefault="00510F4A" w:rsidP="00E1779B">
          <w:pPr>
            <w:pStyle w:val="MediumGrid21"/>
            <w:jc w:val="center"/>
            <w:rPr>
              <w:color w:val="4472C4"/>
              <w:sz w:val="52"/>
              <w:szCs w:val="52"/>
            </w:rPr>
          </w:pPr>
          <w:r>
            <w:rPr>
              <w:noProof/>
            </w:rPr>
            <mc:AlternateContent>
              <mc:Choice Requires="wps">
                <w:drawing>
                  <wp:anchor distT="0" distB="0" distL="114300" distR="114300" simplePos="0" relativeHeight="251663360" behindDoc="1" locked="0" layoutInCell="1" allowOverlap="1" wp14:anchorId="411D368E" wp14:editId="46C68ABC">
                    <wp:simplePos x="0" y="0"/>
                    <wp:positionH relativeFrom="page">
                      <wp:posOffset>194310</wp:posOffset>
                    </wp:positionH>
                    <wp:positionV relativeFrom="page">
                      <wp:posOffset>853440</wp:posOffset>
                    </wp:positionV>
                    <wp:extent cx="7383780" cy="9555480"/>
                    <wp:effectExtent l="0" t="0" r="762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4BCDCC3" w14:textId="77777777" w:rsidR="00977829" w:rsidRDefault="0097782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11D368E" id="Rectangle 466" o:spid="_x0000_s1026" style="position:absolute;left:0;text-align:left;margin-left:15.3pt;margin-top:67.2pt;width:581.4pt;height:752.4pt;z-index:-251653120;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" fillcolor="#d9e2f3 [660]" stroked="f" strokeweight="1pt">
                    <v:fill color2="#8eaadb [1940]" rotate="t" focus="100%" type="gradient">
                      <o:fill v:ext="view" type="gradientUnscaled"/>
                    </v:fill>
                    <v:textbox inset="21.6pt,,21.6pt">
                      <w:txbxContent>
                        <w:p w14:paraId="14BCDCC3" w14:textId="77777777" w:rsidR="00977829" w:rsidRDefault="00977829"/>
                      </w:txbxContent>
                    </v:textbox>
                    <w10:wrap anchorx="page" anchory="page"/>
                  </v:rect>
                </w:pict>
              </mc:Fallback>
            </mc:AlternateContent>
          </w:r>
          <w:r w:rsidR="00E1779B">
            <w:rPr>
              <w:color w:val="4472C4"/>
              <w:sz w:val="52"/>
              <w:szCs w:val="52"/>
            </w:rPr>
            <w:t>ADVOCATE NANDIPHA NTSALUBA</w:t>
          </w:r>
        </w:p>
        <w:p w14:paraId="722201F1" w14:textId="77777777" w:rsidR="00E1779B" w:rsidRDefault="00E1779B" w:rsidP="00E1779B">
          <w:pPr>
            <w:pStyle w:val="MediumGrid21"/>
            <w:jc w:val="both"/>
            <w:rPr>
              <w:color w:val="4472C4"/>
            </w:rPr>
          </w:pPr>
          <w:r>
            <w:rPr>
              <w:color w:val="4472C4"/>
            </w:rPr>
            <w:t xml:space="preserve"> </w:t>
          </w:r>
        </w:p>
        <w:p w14:paraId="1DB17BA8" w14:textId="77777777" w:rsidR="00E1779B" w:rsidRDefault="00E1779B" w:rsidP="00E1779B">
          <w:pPr>
            <w:pStyle w:val="MediumGrid21"/>
            <w:jc w:val="both"/>
            <w:rPr>
              <w:color w:val="4472C4"/>
            </w:rPr>
          </w:pPr>
        </w:p>
        <w:p w14:paraId="3CE18E4F" w14:textId="77777777" w:rsidR="00E1779B" w:rsidRDefault="00E1779B" w:rsidP="00E1779B">
          <w:pPr>
            <w:pStyle w:val="MediumGrid21"/>
            <w:jc w:val="both"/>
            <w:rPr>
              <w:color w:val="4472C4"/>
            </w:rPr>
          </w:pPr>
        </w:p>
        <w:p w14:paraId="341D41F8" w14:textId="77777777" w:rsidR="00E1779B" w:rsidRDefault="00E1779B" w:rsidP="00E1779B">
          <w:pPr>
            <w:pStyle w:val="MediumGrid21"/>
            <w:rPr>
              <w:color w:val="4472C4"/>
              <w:sz w:val="40"/>
              <w:szCs w:val="40"/>
            </w:rPr>
          </w:pPr>
        </w:p>
        <w:p w14:paraId="617895B1" w14:textId="572F98F0" w:rsidR="00E1779B" w:rsidRPr="008F0F47" w:rsidRDefault="00E1779B" w:rsidP="00E1779B">
          <w:pPr>
            <w:pStyle w:val="MediumGrid21"/>
            <w:jc w:val="center"/>
            <w:rPr>
              <w:rFonts w:ascii="Abadi MT Condensed Light" w:hAnsi="Abadi MT Condensed Light"/>
              <w:color w:val="4472C4"/>
              <w:sz w:val="40"/>
              <w:szCs w:val="40"/>
            </w:rPr>
          </w:pPr>
          <w:r w:rsidRPr="008F0F47">
            <w:rPr>
              <w:rFonts w:ascii="Abadi MT Condensed Light" w:hAnsi="Abadi MT Condensed Light"/>
              <w:color w:val="4472C4"/>
              <w:sz w:val="40"/>
              <w:szCs w:val="40"/>
            </w:rPr>
            <w:t xml:space="preserve">BSc; </w:t>
          </w:r>
          <w:proofErr w:type="spellStart"/>
          <w:r w:rsidRPr="008F0F47">
            <w:rPr>
              <w:rFonts w:ascii="Abadi MT Condensed Light" w:hAnsi="Abadi MT Condensed Light"/>
              <w:color w:val="4472C4"/>
              <w:sz w:val="40"/>
              <w:szCs w:val="40"/>
            </w:rPr>
            <w:t>BEd</w:t>
          </w:r>
          <w:proofErr w:type="spellEnd"/>
          <w:r w:rsidRPr="008F0F47">
            <w:rPr>
              <w:rFonts w:ascii="Abadi MT Condensed Light" w:hAnsi="Abadi MT Condensed Light"/>
              <w:color w:val="4472C4"/>
              <w:sz w:val="40"/>
              <w:szCs w:val="40"/>
            </w:rPr>
            <w:t>,</w:t>
          </w:r>
          <w:r w:rsidR="003B29B3">
            <w:rPr>
              <w:rFonts w:ascii="Abadi MT Condensed Light" w:hAnsi="Abadi MT Condensed Light"/>
              <w:color w:val="4472C4"/>
              <w:sz w:val="40"/>
              <w:szCs w:val="40"/>
            </w:rPr>
            <w:t xml:space="preserve"> </w:t>
          </w:r>
          <w:proofErr w:type="spellStart"/>
          <w:r w:rsidRPr="008F0F47">
            <w:rPr>
              <w:rFonts w:ascii="Abadi MT Condensed Light" w:hAnsi="Abadi MT Condensed Light"/>
              <w:color w:val="4472C4"/>
              <w:sz w:val="40"/>
              <w:szCs w:val="40"/>
            </w:rPr>
            <w:t>PGDEd</w:t>
          </w:r>
          <w:proofErr w:type="spellEnd"/>
          <w:r w:rsidRPr="008F0F47">
            <w:rPr>
              <w:rFonts w:ascii="Abadi MT Condensed Light" w:hAnsi="Abadi MT Condensed Light"/>
              <w:color w:val="4472C4"/>
              <w:sz w:val="40"/>
              <w:szCs w:val="40"/>
            </w:rPr>
            <w:t>;</w:t>
          </w:r>
          <w:r w:rsidR="003B29B3">
            <w:rPr>
              <w:rFonts w:ascii="Abadi MT Condensed Light" w:hAnsi="Abadi MT Condensed Light"/>
              <w:color w:val="4472C4"/>
              <w:sz w:val="40"/>
              <w:szCs w:val="40"/>
            </w:rPr>
            <w:t xml:space="preserve"> </w:t>
          </w:r>
          <w:r w:rsidRPr="008F0F47">
            <w:rPr>
              <w:rFonts w:ascii="Abadi MT Condensed Light" w:hAnsi="Abadi MT Condensed Light"/>
              <w:color w:val="4472C4"/>
              <w:sz w:val="40"/>
              <w:szCs w:val="40"/>
            </w:rPr>
            <w:t>MEd, PBL; MBL,</w:t>
          </w:r>
          <w:r w:rsidR="008022BC">
            <w:rPr>
              <w:rFonts w:ascii="Abadi MT Condensed Light" w:hAnsi="Abadi MT Condensed Light"/>
              <w:color w:val="4472C4"/>
              <w:sz w:val="40"/>
              <w:szCs w:val="40"/>
            </w:rPr>
            <w:t xml:space="preserve"> </w:t>
          </w:r>
          <w:r w:rsidRPr="008F0F47">
            <w:rPr>
              <w:rFonts w:ascii="Abadi MT Condensed Light" w:hAnsi="Abadi MT Condensed Light"/>
              <w:color w:val="4472C4"/>
              <w:sz w:val="40"/>
              <w:szCs w:val="40"/>
            </w:rPr>
            <w:t>LLB,PLT,PMT</w:t>
          </w:r>
          <w:r w:rsidR="008022BC">
            <w:rPr>
              <w:rFonts w:ascii="Abadi MT Condensed Light" w:hAnsi="Abadi MT Condensed Light"/>
              <w:color w:val="4472C4"/>
              <w:sz w:val="40"/>
              <w:szCs w:val="40"/>
            </w:rPr>
            <w:t>, LLM</w:t>
          </w:r>
        </w:p>
        <w:p w14:paraId="6A1395E5" w14:textId="77777777" w:rsidR="00E1779B" w:rsidRPr="008F0F47" w:rsidRDefault="00E1779B" w:rsidP="00E1779B">
          <w:pPr>
            <w:pStyle w:val="MediumGrid21"/>
            <w:jc w:val="center"/>
            <w:rPr>
              <w:rFonts w:ascii="Abadi MT Condensed Light" w:hAnsi="Abadi MT Condensed Light"/>
              <w:color w:val="4472C4"/>
              <w:sz w:val="40"/>
              <w:szCs w:val="40"/>
            </w:rPr>
          </w:pPr>
          <w:r w:rsidRPr="008F0F47">
            <w:rPr>
              <w:rFonts w:ascii="Abadi MT Condensed Light" w:hAnsi="Abadi MT Condensed Light"/>
              <w:color w:val="4472C4"/>
              <w:sz w:val="40"/>
              <w:szCs w:val="40"/>
            </w:rPr>
            <w:t xml:space="preserve">Certificates in Notary Public, Irish Law </w:t>
          </w:r>
          <w:r>
            <w:rPr>
              <w:rFonts w:ascii="Abadi MT Condensed Light" w:hAnsi="Abadi MT Condensed Light"/>
              <w:color w:val="4472C4"/>
              <w:sz w:val="40"/>
              <w:szCs w:val="40"/>
            </w:rPr>
            <w:t xml:space="preserve">in International </w:t>
          </w:r>
          <w:r w:rsidRPr="008F0F47">
            <w:rPr>
              <w:rFonts w:ascii="Abadi MT Condensed Light" w:hAnsi="Abadi MT Condensed Light"/>
              <w:color w:val="4472C4"/>
              <w:sz w:val="40"/>
              <w:szCs w:val="40"/>
            </w:rPr>
            <w:t xml:space="preserve">Commercial Drafting ; Public Procurement and Supply Chain, Public International Law, Advanced International Human Rights Law and Air, Space and Communications Law </w:t>
          </w:r>
        </w:p>
        <w:p w14:paraId="0C6A4FEE" w14:textId="4725438F" w:rsidR="00E1779B" w:rsidRPr="008F0F47" w:rsidRDefault="006A0DBD" w:rsidP="00E1779B">
          <w:pPr>
            <w:pStyle w:val="MediumGrid21"/>
            <w:jc w:val="center"/>
            <w:rPr>
              <w:rFonts w:ascii="Abadi MT Condensed Light" w:hAnsi="Abadi MT Condensed Light"/>
              <w:b/>
              <w:bCs/>
              <w:color w:val="009900"/>
              <w:sz w:val="40"/>
              <w:szCs w:val="40"/>
              <w:shd w:val="clear" w:color="auto" w:fill="FFFFFF"/>
            </w:rPr>
          </w:pPr>
          <w:r>
            <w:rPr>
              <w:rFonts w:ascii="Abadi MT Condensed Light" w:hAnsi="Abadi MT Condensed Light"/>
              <w:b/>
              <w:bCs/>
              <w:color w:val="009900"/>
              <w:sz w:val="40"/>
              <w:szCs w:val="40"/>
              <w:shd w:val="clear" w:color="auto" w:fill="FFFFFF"/>
            </w:rPr>
            <w:t xml:space="preserve">ISO </w:t>
          </w:r>
          <w:r w:rsidR="00370499">
            <w:rPr>
              <w:rFonts w:ascii="Abadi MT Condensed Light" w:hAnsi="Abadi MT Condensed Light"/>
              <w:b/>
              <w:bCs/>
              <w:color w:val="009900"/>
              <w:sz w:val="40"/>
              <w:szCs w:val="40"/>
              <w:shd w:val="clear" w:color="auto" w:fill="FFFFFF"/>
            </w:rPr>
            <w:t xml:space="preserve">270001 Cybersecurity </w:t>
          </w:r>
          <w:r w:rsidR="008022BC">
            <w:rPr>
              <w:rFonts w:ascii="Abadi MT Condensed Light" w:hAnsi="Abadi MT Condensed Light"/>
              <w:b/>
              <w:bCs/>
              <w:color w:val="009900"/>
              <w:sz w:val="40"/>
              <w:szCs w:val="40"/>
              <w:shd w:val="clear" w:color="auto" w:fill="FFFFFF"/>
            </w:rPr>
            <w:t>Guidelines</w:t>
          </w:r>
        </w:p>
        <w:p w14:paraId="658919DA" w14:textId="77777777" w:rsidR="00E1779B" w:rsidRDefault="00E1779B" w:rsidP="00E1779B">
          <w:pPr>
            <w:pStyle w:val="MediumGrid21"/>
            <w:jc w:val="center"/>
            <w:rPr>
              <w:rFonts w:ascii="Abadi MT Condensed Light" w:hAnsi="Abadi MT Condensed Light"/>
              <w:b/>
              <w:bCs/>
              <w:color w:val="009900"/>
              <w:sz w:val="40"/>
              <w:szCs w:val="40"/>
              <w:shd w:val="clear" w:color="auto" w:fill="FFFFFF"/>
            </w:rPr>
          </w:pPr>
          <w:r w:rsidRPr="008F0F47">
            <w:rPr>
              <w:rFonts w:ascii="Abadi MT Condensed Light" w:hAnsi="Abadi MT Condensed Light"/>
              <w:b/>
              <w:bCs/>
              <w:color w:val="009900"/>
              <w:sz w:val="40"/>
              <w:szCs w:val="40"/>
              <w:shd w:val="clear" w:color="auto" w:fill="FFFFFF"/>
            </w:rPr>
            <w:t>ISO 19011 Management System Auditor Training</w:t>
          </w:r>
        </w:p>
        <w:p w14:paraId="11BC5115" w14:textId="725FFCE3" w:rsidR="003B29B3" w:rsidRPr="008F0F47" w:rsidRDefault="004C338E" w:rsidP="004C338E">
          <w:pPr>
            <w:pStyle w:val="MediumGrid21"/>
            <w:rPr>
              <w:rFonts w:ascii="Abadi MT Condensed Light" w:hAnsi="Abadi MT Condensed Light" w:cs="Arial"/>
              <w:b/>
              <w:bCs/>
              <w:color w:val="009900"/>
              <w:sz w:val="40"/>
              <w:szCs w:val="40"/>
              <w:shd w:val="clear" w:color="auto" w:fill="FFFFFF"/>
            </w:rPr>
          </w:pPr>
          <w:r w:rsidRPr="004C338E">
            <w:rPr>
              <w:rFonts w:ascii="Abadi MT Condensed Light" w:hAnsi="Abadi MT Condensed Light" w:cs="Arial"/>
              <w:b/>
              <w:bCs/>
              <w:color w:val="009900"/>
              <w:sz w:val="40"/>
              <w:szCs w:val="40"/>
              <w:shd w:val="clear" w:color="auto" w:fill="FFFFFF"/>
            </w:rPr>
            <w:t>Introduction to ISO/IEC17020:2012 for Inspection Bodies</w:t>
          </w:r>
        </w:p>
        <w:p w14:paraId="57B1A978" w14:textId="5E0D8399" w:rsidR="00E1779B" w:rsidRPr="008F0F47" w:rsidRDefault="00E1779B" w:rsidP="00E1779B">
          <w:pPr>
            <w:pStyle w:val="MediumGrid21"/>
            <w:jc w:val="center"/>
            <w:rPr>
              <w:rStyle w:val="16"/>
              <w:rFonts w:ascii="Abadi MT Condensed Light" w:hAnsi="Abadi MT Condensed Light" w:cs="Arial"/>
            </w:rPr>
          </w:pPr>
          <w:r w:rsidRPr="008F0F47">
            <w:rPr>
              <w:rStyle w:val="16"/>
              <w:rFonts w:ascii="Abadi MT Condensed Light" w:hAnsi="Abadi MT Condensed Light" w:cs="Arial"/>
              <w:b/>
              <w:bCs/>
              <w:color w:val="009900"/>
              <w:sz w:val="40"/>
              <w:szCs w:val="40"/>
              <w:shd w:val="clear" w:color="auto" w:fill="FFFFFF"/>
            </w:rPr>
            <w:t>LLM (Intellectual Property Law &amp;</w:t>
          </w:r>
          <w:r w:rsidR="008022BC">
            <w:rPr>
              <w:rStyle w:val="16"/>
              <w:rFonts w:ascii="Abadi MT Condensed Light" w:hAnsi="Abadi MT Condensed Light" w:cs="Arial"/>
              <w:b/>
              <w:bCs/>
              <w:color w:val="009900"/>
              <w:sz w:val="40"/>
              <w:szCs w:val="40"/>
              <w:shd w:val="clear" w:color="auto" w:fill="FFFFFF"/>
            </w:rPr>
            <w:t xml:space="preserve"> </w:t>
          </w:r>
          <w:proofErr w:type="spellStart"/>
          <w:r w:rsidRPr="008F0F47">
            <w:rPr>
              <w:rStyle w:val="16"/>
              <w:rFonts w:ascii="Abadi MT Condensed Light" w:hAnsi="Abadi MT Condensed Light" w:cs="Arial"/>
              <w:b/>
              <w:bCs/>
              <w:color w:val="009900"/>
              <w:sz w:val="40"/>
              <w:szCs w:val="40"/>
              <w:shd w:val="clear" w:color="auto" w:fill="FFFFFF"/>
            </w:rPr>
            <w:t>Cyberlaw</w:t>
          </w:r>
          <w:proofErr w:type="spellEnd"/>
          <w:r w:rsidRPr="008F0F47">
            <w:rPr>
              <w:rStyle w:val="16"/>
              <w:rFonts w:ascii="Abadi MT Condensed Light" w:hAnsi="Abadi MT Condensed Light" w:cs="Arial"/>
              <w:b/>
              <w:bCs/>
              <w:color w:val="009900"/>
              <w:sz w:val="40"/>
              <w:szCs w:val="40"/>
              <w:shd w:val="clear" w:color="auto" w:fill="FFFFFF"/>
            </w:rPr>
            <w:t>)</w:t>
          </w:r>
        </w:p>
        <w:p w14:paraId="55BF424D" w14:textId="77777777" w:rsidR="00E1779B" w:rsidRPr="008F0F47" w:rsidRDefault="00E1779B" w:rsidP="00E1779B">
          <w:pPr>
            <w:pStyle w:val="MediumGrid21"/>
            <w:jc w:val="center"/>
            <w:rPr>
              <w:rFonts w:ascii="Abadi MT Condensed Light" w:hAnsi="Abadi MT Condensed Light"/>
              <w:color w:val="4472C4"/>
            </w:rPr>
          </w:pPr>
          <w:r w:rsidRPr="008F0F47">
            <w:rPr>
              <w:rStyle w:val="16"/>
              <w:rFonts w:ascii="Abadi MT Condensed Light" w:hAnsi="Abadi MT Condensed Light" w:cs="Arial"/>
              <w:b/>
              <w:bCs/>
              <w:color w:val="009900"/>
              <w:sz w:val="40"/>
              <w:szCs w:val="40"/>
              <w:shd w:val="clear" w:color="auto" w:fill="FFFFFF"/>
            </w:rPr>
            <w:t>LLM ( Extractive Industry Law in Africa)</w:t>
          </w:r>
        </w:p>
        <w:p w14:paraId="255F586B" w14:textId="77777777" w:rsidR="00E1779B" w:rsidRPr="008F0F47" w:rsidRDefault="00E1779B" w:rsidP="00E1779B">
          <w:pPr>
            <w:pStyle w:val="MediumGrid21"/>
            <w:jc w:val="both"/>
            <w:rPr>
              <w:rFonts w:ascii="Abadi MT Condensed Light" w:hAnsi="Abadi MT Condensed Light"/>
              <w:color w:val="4472C4"/>
              <w:sz w:val="40"/>
              <w:szCs w:val="40"/>
            </w:rPr>
          </w:pPr>
        </w:p>
        <w:p w14:paraId="55CFCF8B" w14:textId="77777777" w:rsidR="00E1779B" w:rsidRPr="008F0F47" w:rsidRDefault="00E1779B" w:rsidP="00E1779B">
          <w:pPr>
            <w:pStyle w:val="MediumGrid21"/>
            <w:jc w:val="both"/>
            <w:rPr>
              <w:rFonts w:ascii="Abadi MT Condensed Light" w:hAnsi="Abadi MT Condensed Light"/>
              <w:color w:val="4472C4"/>
              <w:sz w:val="40"/>
              <w:szCs w:val="40"/>
            </w:rPr>
          </w:pPr>
          <w:r w:rsidRPr="008F0F47">
            <w:rPr>
              <w:rFonts w:ascii="Abadi MT Condensed Light" w:hAnsi="Abadi MT Condensed Light"/>
              <w:color w:val="4472C4"/>
              <w:sz w:val="40"/>
              <w:szCs w:val="40"/>
            </w:rPr>
            <w:t>Advocate of the High Court of Northern Province</w:t>
          </w:r>
        </w:p>
        <w:p w14:paraId="2059FD10" w14:textId="77777777" w:rsidR="00E1779B" w:rsidRDefault="00E1779B" w:rsidP="00E1779B">
          <w:pPr>
            <w:pStyle w:val="MediumGrid21"/>
            <w:jc w:val="both"/>
            <w:rPr>
              <w:rFonts w:ascii="Abadi MT Condensed Light" w:hAnsi="Abadi MT Condensed Light"/>
              <w:color w:val="4472C4"/>
              <w:sz w:val="40"/>
              <w:szCs w:val="40"/>
            </w:rPr>
          </w:pPr>
          <w:r w:rsidRPr="008F0F47">
            <w:rPr>
              <w:rFonts w:ascii="Abadi MT Condensed Light" w:hAnsi="Abadi MT Condensed Light"/>
              <w:color w:val="4472C4"/>
              <w:sz w:val="40"/>
              <w:szCs w:val="40"/>
            </w:rPr>
            <w:t xml:space="preserve">Member of Gauteng Association of Advocates; </w:t>
          </w:r>
        </w:p>
        <w:p w14:paraId="374E0210" w14:textId="77777777" w:rsidR="00E1779B" w:rsidRDefault="00E1779B" w:rsidP="00E1779B">
          <w:pPr>
            <w:pStyle w:val="MediumGrid21"/>
            <w:jc w:val="both"/>
            <w:rPr>
              <w:rFonts w:ascii="Abadi MT Condensed Light" w:hAnsi="Abadi MT Condensed Light"/>
              <w:color w:val="4472C4"/>
              <w:sz w:val="40"/>
              <w:szCs w:val="40"/>
            </w:rPr>
          </w:pPr>
          <w:r>
            <w:rPr>
              <w:rFonts w:ascii="Abadi MT Condensed Light" w:hAnsi="Abadi MT Condensed Light"/>
              <w:color w:val="4472C4"/>
              <w:sz w:val="40"/>
              <w:szCs w:val="40"/>
            </w:rPr>
            <w:t xml:space="preserve">Member of SACE and </w:t>
          </w:r>
          <w:r w:rsidRPr="008F0F47">
            <w:rPr>
              <w:rFonts w:ascii="Abadi MT Condensed Light" w:hAnsi="Abadi MT Condensed Light"/>
              <w:color w:val="4472C4"/>
              <w:sz w:val="40"/>
              <w:szCs w:val="40"/>
            </w:rPr>
            <w:t>Institute of Directors</w:t>
          </w:r>
          <w:r>
            <w:rPr>
              <w:rFonts w:ascii="Abadi MT Condensed Light" w:hAnsi="Abadi MT Condensed Light"/>
              <w:color w:val="4472C4"/>
              <w:sz w:val="40"/>
              <w:szCs w:val="40"/>
            </w:rPr>
            <w:t>, Member of SAEEC and SAFEE board,</w:t>
          </w:r>
        </w:p>
        <w:p w14:paraId="46B202F1" w14:textId="77777777" w:rsidR="00E1779B" w:rsidRPr="008F0F47" w:rsidRDefault="00E1779B" w:rsidP="00E1779B">
          <w:pPr>
            <w:pStyle w:val="MediumGrid21"/>
            <w:jc w:val="both"/>
            <w:rPr>
              <w:rFonts w:ascii="Abadi MT Condensed Light" w:hAnsi="Abadi MT Condensed Light"/>
              <w:color w:val="4472C4"/>
              <w:sz w:val="40"/>
              <w:szCs w:val="40"/>
            </w:rPr>
          </w:pPr>
          <w:r w:rsidRPr="008F0F47">
            <w:rPr>
              <w:rFonts w:ascii="Abadi MT Condensed Light" w:hAnsi="Abadi MT Condensed Light"/>
              <w:color w:val="4472C4"/>
              <w:sz w:val="40"/>
              <w:szCs w:val="40"/>
            </w:rPr>
            <w:t xml:space="preserve"> Registered Member of the Legal Practice Council</w:t>
          </w:r>
        </w:p>
        <w:p w14:paraId="0570AE79" w14:textId="43AD1AC4" w:rsidR="00A07568" w:rsidRDefault="00A07568">
          <w:r>
            <w:rPr>
              <w:noProof/>
            </w:rPr>
            <mc:AlternateContent>
              <mc:Choice Requires="wps">
                <w:drawing>
                  <wp:anchor distT="0" distB="0" distL="114300" distR="114300" simplePos="0" relativeHeight="251662336" behindDoc="0" locked="0" layoutInCell="1" allowOverlap="1" wp14:anchorId="45951160" wp14:editId="23C6D5F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mv="urn:schemas-microsoft-com:mac:vml" xmlns:mo="http://schemas.microsoft.com/office/mac/office/2008/main">
                <w:pict>
                  <v:rect w14:anchorId="5F0FD389"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" fillcolor="#4472c4 [3204]" stroked="f" strokeweight="1pt">
                    <w10:wrap anchorx="page" anchory="page"/>
                  </v:rect>
                </w:pict>
              </mc:Fallback>
            </mc:AlternateContent>
          </w:r>
        </w:p>
        <w:p w14:paraId="660A3584" w14:textId="286B259E" w:rsidR="00A07568" w:rsidRDefault="00A07568">
          <w:pPr>
            <w:spacing w:after="160" w:line="259" w:lineRule="auto"/>
          </w:pPr>
          <w:r>
            <w:br w:type="page"/>
          </w:r>
        </w:p>
      </w:sdtContent>
    </w:sdt>
    <w:p w14:paraId="03BEFEFF" w14:textId="77777777" w:rsidR="00A07568" w:rsidRDefault="00A07568"/>
    <w:tbl>
      <w:tblPr>
        <w:tblStyle w:val="TableGrid"/>
        <w:tblW w:w="0" w:type="auto"/>
        <w:tblLook w:val="04A0" w:firstRow="1" w:lastRow="0" w:firstColumn="1" w:lastColumn="0" w:noHBand="0" w:noVBand="1"/>
      </w:tblPr>
      <w:tblGrid>
        <w:gridCol w:w="2830"/>
        <w:gridCol w:w="6226"/>
      </w:tblGrid>
      <w:tr w:rsidR="00EE0EDD" w:rsidRPr="00F862F6" w14:paraId="7BBEEE0F" w14:textId="77777777" w:rsidTr="00E555BC">
        <w:tc>
          <w:tcPr>
            <w:tcW w:w="2830" w:type="dxa"/>
          </w:tcPr>
          <w:p w14:paraId="74B27262" w14:textId="77777777" w:rsidR="00EE0EDD" w:rsidRPr="00F862F6" w:rsidRDefault="00EE0EDD" w:rsidP="004F71F0">
            <w:pPr>
              <w:rPr>
                <w:b/>
                <w:sz w:val="22"/>
                <w:szCs w:val="22"/>
              </w:rPr>
            </w:pPr>
            <w:r w:rsidRPr="00F862F6">
              <w:rPr>
                <w:b/>
                <w:sz w:val="22"/>
                <w:szCs w:val="22"/>
              </w:rPr>
              <w:t>Name</w:t>
            </w:r>
          </w:p>
        </w:tc>
        <w:tc>
          <w:tcPr>
            <w:tcW w:w="6226" w:type="dxa"/>
          </w:tcPr>
          <w:p w14:paraId="7CDB14EE" w14:textId="3BA826AA" w:rsidR="002476BD" w:rsidRPr="00231C45" w:rsidRDefault="003046F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Nandipha Ntsaluba</w:t>
            </w:r>
          </w:p>
        </w:tc>
      </w:tr>
      <w:tr w:rsidR="00EE0EDD" w:rsidRPr="00F862F6" w14:paraId="6D617D0F" w14:textId="77777777" w:rsidTr="00E555BC">
        <w:tc>
          <w:tcPr>
            <w:tcW w:w="2830" w:type="dxa"/>
          </w:tcPr>
          <w:p w14:paraId="66BFC28A" w14:textId="77777777" w:rsidR="00EE0EDD" w:rsidRPr="00F862F6" w:rsidRDefault="00EE0EDD" w:rsidP="004F71F0">
            <w:pPr>
              <w:rPr>
                <w:b/>
                <w:sz w:val="22"/>
                <w:szCs w:val="22"/>
              </w:rPr>
            </w:pPr>
            <w:r>
              <w:rPr>
                <w:b/>
                <w:sz w:val="22"/>
                <w:szCs w:val="22"/>
              </w:rPr>
              <w:t>Function</w:t>
            </w:r>
          </w:p>
        </w:tc>
        <w:tc>
          <w:tcPr>
            <w:tcW w:w="6226" w:type="dxa"/>
          </w:tcPr>
          <w:p w14:paraId="6597032B" w14:textId="752998CA" w:rsidR="00EE0EDD" w:rsidRPr="00231C45" w:rsidRDefault="003046F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Practising Advocate in Intellectual Property, Cyberlaw and Online Mediation, Promotion of Artisanal Small Scale Mining (ASM)</w:t>
            </w:r>
          </w:p>
        </w:tc>
      </w:tr>
      <w:tr w:rsidR="00EE0EDD" w:rsidRPr="00F862F6" w14:paraId="50186FC2" w14:textId="77777777" w:rsidTr="00E555BC">
        <w:tc>
          <w:tcPr>
            <w:tcW w:w="2830" w:type="dxa"/>
          </w:tcPr>
          <w:p w14:paraId="50078CA1" w14:textId="77777777" w:rsidR="00EE0EDD" w:rsidRPr="00F862F6" w:rsidRDefault="00EE0EDD" w:rsidP="004F71F0">
            <w:pPr>
              <w:rPr>
                <w:b/>
                <w:sz w:val="22"/>
                <w:szCs w:val="22"/>
              </w:rPr>
            </w:pPr>
            <w:r w:rsidRPr="00F862F6">
              <w:rPr>
                <w:b/>
                <w:sz w:val="22"/>
                <w:szCs w:val="22"/>
              </w:rPr>
              <w:t>Institution</w:t>
            </w:r>
          </w:p>
        </w:tc>
        <w:tc>
          <w:tcPr>
            <w:tcW w:w="6226" w:type="dxa"/>
          </w:tcPr>
          <w:p w14:paraId="4CAAD0C8" w14:textId="7F95081E" w:rsidR="00EE0EDD" w:rsidRPr="00231C45" w:rsidRDefault="00F7186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Adv Nandipha Ntsaluba (</w:t>
            </w:r>
            <w:r w:rsidR="00951038" w:rsidRPr="00231C45">
              <w:rPr>
                <w:rFonts w:ascii="Algerian" w:eastAsia="Times New Roman" w:hAnsi="Algerian"/>
                <w:color w:val="202124"/>
                <w:shd w:val="clear" w:color="auto" w:fill="FFFFFF"/>
              </w:rPr>
              <w:t>Pty</w:t>
            </w:r>
            <w:r w:rsidRPr="00231C45">
              <w:rPr>
                <w:rFonts w:ascii="Algerian" w:eastAsia="Times New Roman" w:hAnsi="Algerian"/>
                <w:color w:val="202124"/>
                <w:shd w:val="clear" w:color="auto" w:fill="FFFFFF"/>
              </w:rPr>
              <w:t>)(Ltd)</w:t>
            </w:r>
          </w:p>
        </w:tc>
      </w:tr>
      <w:tr w:rsidR="00EE0EDD" w:rsidRPr="00F862F6" w14:paraId="5E0AD3F8" w14:textId="77777777" w:rsidTr="00E555BC">
        <w:tc>
          <w:tcPr>
            <w:tcW w:w="2830" w:type="dxa"/>
          </w:tcPr>
          <w:p w14:paraId="54843CEB" w14:textId="77777777" w:rsidR="00EE0EDD" w:rsidRPr="00F862F6" w:rsidRDefault="00EE0EDD" w:rsidP="004F71F0">
            <w:pPr>
              <w:rPr>
                <w:b/>
                <w:sz w:val="22"/>
                <w:szCs w:val="22"/>
              </w:rPr>
            </w:pPr>
            <w:r w:rsidRPr="00F862F6">
              <w:rPr>
                <w:b/>
                <w:sz w:val="22"/>
                <w:szCs w:val="22"/>
              </w:rPr>
              <w:t>Email</w:t>
            </w:r>
          </w:p>
        </w:tc>
        <w:tc>
          <w:tcPr>
            <w:tcW w:w="6226" w:type="dxa"/>
          </w:tcPr>
          <w:p w14:paraId="7021DC3C" w14:textId="14BAC463" w:rsidR="00EE0EDD" w:rsidRPr="00231C45" w:rsidRDefault="009A0D16" w:rsidP="00231C45">
            <w:pPr>
              <w:jc w:val="both"/>
              <w:rPr>
                <w:rFonts w:ascii="Algerian" w:eastAsia="Times New Roman" w:hAnsi="Algerian"/>
                <w:color w:val="202124"/>
                <w:shd w:val="clear" w:color="auto" w:fill="FFFFFF"/>
              </w:rPr>
            </w:pPr>
            <w:hyperlink r:id="rId7" w:history="1">
              <w:r w:rsidR="00D96547" w:rsidRPr="00231C45">
                <w:rPr>
                  <w:rFonts w:ascii="Algerian" w:eastAsia="Times New Roman" w:hAnsi="Algerian"/>
                  <w:color w:val="202124"/>
                  <w:shd w:val="clear" w:color="auto" w:fill="FFFFFF"/>
                </w:rPr>
                <w:t>Ntsaluba.n@advocateNandiphaNtsaluba.co.za</w:t>
              </w:r>
            </w:hyperlink>
          </w:p>
        </w:tc>
      </w:tr>
      <w:tr w:rsidR="00EE0EDD" w:rsidRPr="00F862F6" w14:paraId="35D61BE1" w14:textId="77777777" w:rsidTr="00E555BC">
        <w:tc>
          <w:tcPr>
            <w:tcW w:w="2830" w:type="dxa"/>
          </w:tcPr>
          <w:p w14:paraId="6072B9C4" w14:textId="77777777" w:rsidR="00EE0EDD" w:rsidRPr="00F862F6" w:rsidRDefault="00EE0EDD" w:rsidP="004F71F0">
            <w:pPr>
              <w:rPr>
                <w:b/>
                <w:sz w:val="22"/>
                <w:szCs w:val="22"/>
              </w:rPr>
            </w:pPr>
            <w:r w:rsidRPr="00F862F6">
              <w:rPr>
                <w:b/>
                <w:sz w:val="22"/>
                <w:szCs w:val="22"/>
              </w:rPr>
              <w:t>Social Media Account</w:t>
            </w:r>
          </w:p>
        </w:tc>
        <w:tc>
          <w:tcPr>
            <w:tcW w:w="6226" w:type="dxa"/>
          </w:tcPr>
          <w:p w14:paraId="2C4D8AE4" w14:textId="50D3E05F" w:rsidR="00EE0EDD" w:rsidRPr="00231C45" w:rsidRDefault="009A0D16" w:rsidP="00231C45">
            <w:pPr>
              <w:jc w:val="both"/>
              <w:rPr>
                <w:rFonts w:ascii="Algerian" w:eastAsia="Times New Roman" w:hAnsi="Algerian"/>
                <w:color w:val="202124"/>
                <w:shd w:val="clear" w:color="auto" w:fill="FFFFFF"/>
              </w:rPr>
            </w:pPr>
            <w:hyperlink r:id="rId8" w:history="1">
              <w:r w:rsidR="00F7186C" w:rsidRPr="00231C45">
                <w:rPr>
                  <w:rFonts w:ascii="Algerian" w:eastAsia="Times New Roman" w:hAnsi="Algerian"/>
                  <w:color w:val="202124"/>
                  <w:shd w:val="clear" w:color="auto" w:fill="FFFFFF"/>
                </w:rPr>
                <w:t>www.AdvnandiphaNtsaluba.co.za</w:t>
              </w:r>
            </w:hyperlink>
          </w:p>
        </w:tc>
      </w:tr>
      <w:tr w:rsidR="00EE0EDD" w:rsidRPr="00F862F6" w14:paraId="6B630FD6" w14:textId="77777777" w:rsidTr="00E555BC">
        <w:tc>
          <w:tcPr>
            <w:tcW w:w="2830" w:type="dxa"/>
          </w:tcPr>
          <w:p w14:paraId="521949F8" w14:textId="6C384490" w:rsidR="001070DF" w:rsidRPr="001070DF" w:rsidRDefault="001070DF" w:rsidP="004F71F0">
            <w:pPr>
              <w:rPr>
                <w:b/>
                <w:sz w:val="22"/>
                <w:szCs w:val="22"/>
              </w:rPr>
            </w:pPr>
          </w:p>
          <w:p w14:paraId="2F378C75" w14:textId="77777777" w:rsidR="001070DF" w:rsidRDefault="001070DF" w:rsidP="004F71F0">
            <w:pPr>
              <w:rPr>
                <w:sz w:val="22"/>
                <w:szCs w:val="22"/>
              </w:rPr>
            </w:pPr>
          </w:p>
          <w:p w14:paraId="0114246C" w14:textId="77777777" w:rsidR="001070DF" w:rsidRDefault="001070DF" w:rsidP="004F71F0">
            <w:pPr>
              <w:rPr>
                <w:sz w:val="22"/>
                <w:szCs w:val="22"/>
              </w:rPr>
            </w:pPr>
          </w:p>
          <w:p w14:paraId="7CC5F462" w14:textId="77777777" w:rsidR="001070DF" w:rsidRPr="00F862F6" w:rsidRDefault="001070DF" w:rsidP="004F71F0">
            <w:pPr>
              <w:rPr>
                <w:sz w:val="22"/>
                <w:szCs w:val="22"/>
              </w:rPr>
            </w:pPr>
          </w:p>
          <w:p w14:paraId="399577D1" w14:textId="77777777" w:rsidR="00EE0EDD" w:rsidRPr="00F862F6" w:rsidRDefault="00EE0EDD" w:rsidP="004F71F0">
            <w:pPr>
              <w:rPr>
                <w:sz w:val="22"/>
                <w:szCs w:val="22"/>
              </w:rPr>
            </w:pPr>
          </w:p>
          <w:p w14:paraId="3622680A" w14:textId="4A26207F" w:rsidR="00EE0EDD" w:rsidRPr="00F862F6" w:rsidRDefault="00F7186C" w:rsidP="004F71F0">
            <w:pPr>
              <w:rPr>
                <w:sz w:val="22"/>
                <w:szCs w:val="22"/>
              </w:rPr>
            </w:pPr>
            <w:r>
              <w:rPr>
                <w:noProof/>
                <w:sz w:val="22"/>
                <w:szCs w:val="22"/>
              </w:rPr>
              <w:drawing>
                <wp:inline distT="0" distB="0" distL="0" distR="0" wp14:anchorId="6851EAC3" wp14:editId="5A01419A">
                  <wp:extent cx="1422400" cy="1803400"/>
                  <wp:effectExtent l="0" t="0" r="0" b="0"/>
                  <wp:docPr id="1" name="Picture 1" descr="../../../Desktop/Acer%20Backup/Pictures/148209_170027153030127_127831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cer%20Backup/Pictures/148209_170027153030127_1278314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0" cy="1803400"/>
                          </a:xfrm>
                          <a:prstGeom prst="rect">
                            <a:avLst/>
                          </a:prstGeom>
                          <a:noFill/>
                          <a:ln>
                            <a:noFill/>
                          </a:ln>
                        </pic:spPr>
                      </pic:pic>
                    </a:graphicData>
                  </a:graphic>
                </wp:inline>
              </w:drawing>
            </w:r>
          </w:p>
        </w:tc>
        <w:tc>
          <w:tcPr>
            <w:tcW w:w="6226" w:type="dxa"/>
          </w:tcPr>
          <w:p w14:paraId="60FE1CAD" w14:textId="77777777" w:rsidR="00EE0EDD" w:rsidRPr="00231C45" w:rsidRDefault="00EE0EDD" w:rsidP="00231C45">
            <w:pPr>
              <w:jc w:val="both"/>
              <w:rPr>
                <w:rFonts w:ascii="Algerian" w:eastAsia="Times New Roman" w:hAnsi="Algerian"/>
                <w:color w:val="202124"/>
                <w:shd w:val="clear" w:color="auto" w:fill="FFFFFF"/>
              </w:rPr>
            </w:pPr>
          </w:p>
          <w:p w14:paraId="58EF53EE" w14:textId="20213E62" w:rsidR="00556D26" w:rsidRPr="00231C45" w:rsidRDefault="003775BB"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A </w:t>
            </w:r>
            <w:r w:rsidR="007468CD" w:rsidRPr="00231C45">
              <w:rPr>
                <w:rFonts w:ascii="Algerian" w:eastAsia="Times New Roman" w:hAnsi="Algerian"/>
                <w:color w:val="202124"/>
                <w:shd w:val="clear" w:color="auto" w:fill="FFFFFF"/>
              </w:rPr>
              <w:t xml:space="preserve">lifelong learner and academically and experientially </w:t>
            </w:r>
            <w:r w:rsidRPr="00231C45">
              <w:rPr>
                <w:rFonts w:ascii="Algerian" w:eastAsia="Times New Roman" w:hAnsi="Algerian"/>
                <w:color w:val="202124"/>
                <w:shd w:val="clear" w:color="auto" w:fill="FFFFFF"/>
              </w:rPr>
              <w:t xml:space="preserve">qualified professional </w:t>
            </w:r>
            <w:r w:rsidR="00556D26" w:rsidRPr="00231C45">
              <w:rPr>
                <w:rFonts w:ascii="Algerian" w:eastAsia="Times New Roman" w:hAnsi="Algerian"/>
                <w:color w:val="202124"/>
                <w:shd w:val="clear" w:color="auto" w:fill="FFFFFF"/>
              </w:rPr>
              <w:t xml:space="preserve">with at least twelve qualifications </w:t>
            </w:r>
            <w:r w:rsidRPr="00231C45">
              <w:rPr>
                <w:rFonts w:ascii="Algerian" w:eastAsia="Times New Roman" w:hAnsi="Algerian"/>
                <w:color w:val="202124"/>
                <w:shd w:val="clear" w:color="auto" w:fill="FFFFFF"/>
              </w:rPr>
              <w:t>in the fields of Education</w:t>
            </w:r>
            <w:r w:rsidR="005F2F49" w:rsidRPr="00231C45">
              <w:rPr>
                <w:rFonts w:ascii="Algerian" w:eastAsia="Times New Roman" w:hAnsi="Algerian"/>
                <w:color w:val="202124"/>
                <w:shd w:val="clear" w:color="auto" w:fill="FFFFFF"/>
              </w:rPr>
              <w:t xml:space="preserve"> and Training</w:t>
            </w:r>
            <w:r w:rsidRPr="00231C45">
              <w:rPr>
                <w:rFonts w:ascii="Algerian" w:eastAsia="Times New Roman" w:hAnsi="Algerian"/>
                <w:color w:val="202124"/>
                <w:shd w:val="clear" w:color="auto" w:fill="FFFFFF"/>
              </w:rPr>
              <w:t>, Science, Extractive Industries law, International law, International trade law, Intellectual Property law, Air space and Communication Law</w:t>
            </w:r>
            <w:r w:rsidR="00556D26" w:rsidRPr="00231C45">
              <w:rPr>
                <w:rFonts w:ascii="Algerian" w:eastAsia="Times New Roman" w:hAnsi="Algerian"/>
                <w:color w:val="202124"/>
                <w:shd w:val="clear" w:color="auto" w:fill="FFFFFF"/>
              </w:rPr>
              <w:t xml:space="preserve"> </w:t>
            </w:r>
            <w:r w:rsidRPr="00231C45">
              <w:rPr>
                <w:rFonts w:ascii="Algerian" w:eastAsia="Times New Roman" w:hAnsi="Algerian"/>
                <w:color w:val="202124"/>
                <w:shd w:val="clear" w:color="auto" w:fill="FFFFFF"/>
              </w:rPr>
              <w:t xml:space="preserve">. </w:t>
            </w:r>
          </w:p>
          <w:p w14:paraId="59FB8E76" w14:textId="68A204CE" w:rsidR="00556D26" w:rsidRPr="00231C45" w:rsidRDefault="00556D26"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Academic credentials with a minimum of twelve(12) qualifications with four cross sectoral Masters qualification( 2LLMs, MED, MBL).</w:t>
            </w:r>
          </w:p>
          <w:p w14:paraId="280BC540" w14:textId="7073AB4C" w:rsidR="009278BC" w:rsidRPr="00231C45" w:rsidRDefault="00F7186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Recently elected as a South African Females in E</w:t>
            </w:r>
            <w:r w:rsidR="00A83743" w:rsidRPr="00231C45">
              <w:rPr>
                <w:rFonts w:ascii="Algerian" w:eastAsia="Times New Roman" w:hAnsi="Algerian"/>
                <w:color w:val="202124"/>
                <w:shd w:val="clear" w:color="auto" w:fill="FFFFFF"/>
              </w:rPr>
              <w:t>nergy Efficiency board member</w:t>
            </w:r>
            <w:r w:rsidR="00493352" w:rsidRPr="00231C45">
              <w:rPr>
                <w:rFonts w:ascii="Algerian" w:eastAsia="Times New Roman" w:hAnsi="Algerian"/>
                <w:color w:val="202124"/>
                <w:shd w:val="clear" w:color="auto" w:fill="FFFFFF"/>
              </w:rPr>
              <w:t xml:space="preserve"> an interest group of the South African Efficiency Energy Confederation(SAEEC)</w:t>
            </w:r>
            <w:r w:rsidR="00A83743" w:rsidRPr="00231C45">
              <w:rPr>
                <w:rFonts w:ascii="Algerian" w:eastAsia="Times New Roman" w:hAnsi="Algerian"/>
                <w:color w:val="202124"/>
                <w:shd w:val="clear" w:color="auto" w:fill="FFFFFF"/>
              </w:rPr>
              <w:t>.</w:t>
            </w:r>
          </w:p>
          <w:p w14:paraId="6189D699" w14:textId="77777777" w:rsidR="009278BC" w:rsidRPr="00231C45" w:rsidRDefault="009278BC" w:rsidP="00231C45">
            <w:pPr>
              <w:jc w:val="both"/>
              <w:rPr>
                <w:rFonts w:ascii="Algerian" w:eastAsia="Times New Roman" w:hAnsi="Algerian"/>
                <w:color w:val="202124"/>
                <w:shd w:val="clear" w:color="auto" w:fill="FFFFFF"/>
              </w:rPr>
            </w:pPr>
          </w:p>
          <w:p w14:paraId="1C447340" w14:textId="69C42573" w:rsidR="0047019B" w:rsidRPr="00231C45" w:rsidRDefault="009278B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Member of The South African Association of Intellectual Property Law and Information Technology Teachers and Researchers(AIPLITL).</w:t>
            </w:r>
            <w:r w:rsidR="0047019B" w:rsidRPr="00231C45">
              <w:rPr>
                <w:rFonts w:ascii="Algerian" w:eastAsia="Times New Roman" w:hAnsi="Algerian"/>
                <w:color w:val="202124"/>
                <w:shd w:val="clear" w:color="auto" w:fill="FFFFFF"/>
              </w:rPr>
              <w:t xml:space="preserve"> Active member of the South African Public Procurement and SCM Collaboration Forum</w:t>
            </w:r>
            <w:r w:rsidR="00D74C5F" w:rsidRPr="00231C45">
              <w:rPr>
                <w:rFonts w:ascii="Algerian" w:eastAsia="Times New Roman" w:hAnsi="Algerian"/>
                <w:color w:val="202124"/>
                <w:shd w:val="clear" w:color="auto" w:fill="FFFFFF"/>
              </w:rPr>
              <w:t xml:space="preserve"> </w:t>
            </w:r>
            <w:r w:rsidR="00AE0DBB" w:rsidRPr="00231C45">
              <w:rPr>
                <w:rFonts w:ascii="Algerian" w:eastAsia="Times New Roman" w:hAnsi="Algerian"/>
                <w:color w:val="202124"/>
                <w:shd w:val="clear" w:color="auto" w:fill="FFFFFF"/>
              </w:rPr>
              <w:t xml:space="preserve">which represents a minimum of </w:t>
            </w:r>
            <w:r w:rsidR="00D74C5F" w:rsidRPr="00231C45">
              <w:rPr>
                <w:rFonts w:ascii="Algerian" w:eastAsia="Times New Roman" w:hAnsi="Algerian"/>
                <w:color w:val="202124"/>
                <w:shd w:val="clear" w:color="auto" w:fill="FFFFFF"/>
              </w:rPr>
              <w:t>700 public procurement and SCM professionals across the country and across the</w:t>
            </w:r>
            <w:r w:rsidR="00AE0DBB" w:rsidRPr="00231C45">
              <w:rPr>
                <w:rFonts w:ascii="Algerian" w:eastAsia="Times New Roman" w:hAnsi="Algerian"/>
                <w:color w:val="202124"/>
                <w:shd w:val="clear" w:color="auto" w:fill="FFFFFF"/>
              </w:rPr>
              <w:t xml:space="preserve"> different sectors of the economic both public and private </w:t>
            </w:r>
            <w:r w:rsidR="00D74C5F" w:rsidRPr="00231C45">
              <w:rPr>
                <w:rFonts w:ascii="Algerian" w:eastAsia="Times New Roman" w:hAnsi="Algerian"/>
                <w:color w:val="202124"/>
                <w:shd w:val="clear" w:color="auto" w:fill="FFFFFF"/>
              </w:rPr>
              <w:t>sector. </w:t>
            </w:r>
            <w:r w:rsidR="00977829" w:rsidRPr="00231C45">
              <w:rPr>
                <w:rFonts w:ascii="Algerian" w:eastAsia="Times New Roman" w:hAnsi="Algerian"/>
                <w:color w:val="202124"/>
                <w:shd w:val="clear" w:color="auto" w:fill="FFFFFF"/>
              </w:rPr>
              <w:t>Professionally qualified in the UCT/MIM specialised online mediation for legal practitioners</w:t>
            </w:r>
          </w:p>
          <w:p w14:paraId="72F71995" w14:textId="0AED79DE" w:rsidR="00F55D39" w:rsidRPr="00231C45" w:rsidRDefault="00D03B94"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Active participant within the Global </w:t>
            </w:r>
            <w:r w:rsidR="00556D26" w:rsidRPr="00231C45">
              <w:rPr>
                <w:rFonts w:ascii="Algerian" w:eastAsia="Times New Roman" w:hAnsi="Algerian"/>
                <w:color w:val="202124"/>
                <w:shd w:val="clear" w:color="auto" w:fill="FFFFFF"/>
              </w:rPr>
              <w:t xml:space="preserve">Internet </w:t>
            </w:r>
            <w:r w:rsidRPr="00231C45">
              <w:rPr>
                <w:rFonts w:ascii="Algerian" w:eastAsia="Times New Roman" w:hAnsi="Algerian"/>
                <w:color w:val="202124"/>
                <w:shd w:val="clear" w:color="auto" w:fill="FFFFFF"/>
              </w:rPr>
              <w:t>Governance Fora, Continentally, regionally and domestically as well as Africa Information, Commun</w:t>
            </w:r>
            <w:r w:rsidR="00F55D39" w:rsidRPr="00231C45">
              <w:rPr>
                <w:rFonts w:ascii="Algerian" w:eastAsia="Times New Roman" w:hAnsi="Algerian"/>
                <w:color w:val="202124"/>
                <w:shd w:val="clear" w:color="auto" w:fill="FFFFFF"/>
              </w:rPr>
              <w:t>i</w:t>
            </w:r>
            <w:r w:rsidRPr="00231C45">
              <w:rPr>
                <w:rFonts w:ascii="Algerian" w:eastAsia="Times New Roman" w:hAnsi="Algerian"/>
                <w:color w:val="202124"/>
                <w:shd w:val="clear" w:color="auto" w:fill="FFFFFF"/>
              </w:rPr>
              <w:t>cation and Technology Alliance (</w:t>
            </w:r>
            <w:proofErr w:type="spellStart"/>
            <w:r w:rsidR="006E078F" w:rsidRPr="00231C45">
              <w:rPr>
                <w:rFonts w:ascii="Algerian" w:eastAsia="Times New Roman" w:hAnsi="Algerian"/>
                <w:color w:val="202124"/>
                <w:shd w:val="clear" w:color="auto" w:fill="FFFFFF"/>
              </w:rPr>
              <w:t>AfICTA</w:t>
            </w:r>
            <w:proofErr w:type="spellEnd"/>
            <w:r w:rsidRPr="00231C45">
              <w:rPr>
                <w:rFonts w:ascii="Algerian" w:eastAsia="Times New Roman" w:hAnsi="Algerian"/>
                <w:color w:val="202124"/>
                <w:shd w:val="clear" w:color="auto" w:fill="FFFFFF"/>
              </w:rPr>
              <w:t xml:space="preserve">), member of Global </w:t>
            </w:r>
            <w:proofErr w:type="spellStart"/>
            <w:r w:rsidRPr="00231C45">
              <w:rPr>
                <w:rFonts w:ascii="Algerian" w:eastAsia="Times New Roman" w:hAnsi="Algerian"/>
                <w:color w:val="202124"/>
                <w:shd w:val="clear" w:color="auto" w:fill="FFFFFF"/>
              </w:rPr>
              <w:t>Cyberlaw</w:t>
            </w:r>
            <w:proofErr w:type="spellEnd"/>
            <w:r w:rsidRPr="00231C45">
              <w:rPr>
                <w:rFonts w:ascii="Algerian" w:eastAsia="Times New Roman" w:hAnsi="Algerian"/>
                <w:color w:val="202124"/>
                <w:shd w:val="clear" w:color="auto" w:fill="FFFFFF"/>
              </w:rPr>
              <w:t xml:space="preserve"> Forum</w:t>
            </w:r>
            <w:r w:rsidR="007746F8" w:rsidRPr="00231C45">
              <w:rPr>
                <w:rFonts w:ascii="Algerian" w:eastAsia="Times New Roman" w:hAnsi="Algerian"/>
                <w:color w:val="202124"/>
                <w:shd w:val="clear" w:color="auto" w:fill="FFFFFF"/>
              </w:rPr>
              <w:t xml:space="preserve"> as well as  participants of  the developments  within  The Internet Corporation for Assigned Names and Numbers (ICANN)</w:t>
            </w:r>
            <w:r w:rsidR="00F55D39" w:rsidRPr="00231C45">
              <w:rPr>
                <w:rFonts w:ascii="Algerian" w:eastAsia="Times New Roman" w:hAnsi="Algerian"/>
                <w:color w:val="202124"/>
                <w:shd w:val="clear" w:color="auto" w:fill="FFFFFF"/>
              </w:rPr>
              <w:t xml:space="preserve">. </w:t>
            </w:r>
          </w:p>
          <w:p w14:paraId="16138262" w14:textId="520370E2" w:rsidR="007746F8" w:rsidRPr="00231C45" w:rsidRDefault="0031631A" w:rsidP="00231C45">
            <w:pPr>
              <w:jc w:val="both"/>
              <w:rPr>
                <w:rFonts w:ascii="Algerian" w:eastAsia="Times New Roman" w:hAnsi="Algerian"/>
                <w:color w:val="202124"/>
                <w:shd w:val="clear" w:color="auto" w:fill="FFFFFF"/>
              </w:rPr>
            </w:pPr>
            <w:r>
              <w:rPr>
                <w:rFonts w:ascii="Algerian" w:eastAsia="Times New Roman" w:hAnsi="Algerian"/>
                <w:color w:val="202124"/>
                <w:shd w:val="clear" w:color="auto" w:fill="FFFFFF"/>
              </w:rPr>
              <w:t xml:space="preserve">2011-2015 </w:t>
            </w:r>
            <w:r w:rsidR="00F55D39" w:rsidRPr="00231C45">
              <w:rPr>
                <w:rFonts w:ascii="Algerian" w:eastAsia="Times New Roman" w:hAnsi="Algerian"/>
                <w:color w:val="202124"/>
                <w:shd w:val="clear" w:color="auto" w:fill="FFFFFF"/>
              </w:rPr>
              <w:t xml:space="preserve">member of ICTS, JCPS Clusters, </w:t>
            </w:r>
            <w:proofErr w:type="spellStart"/>
            <w:r w:rsidR="00F55D39" w:rsidRPr="00231C45">
              <w:rPr>
                <w:rFonts w:ascii="Algerian" w:eastAsia="Times New Roman" w:hAnsi="Algerian"/>
                <w:color w:val="202124"/>
                <w:shd w:val="clear" w:color="auto" w:fill="FFFFFF"/>
              </w:rPr>
              <w:t>Govt</w:t>
            </w:r>
            <w:proofErr w:type="spellEnd"/>
            <w:r w:rsidR="00F55D39" w:rsidRPr="00231C45">
              <w:rPr>
                <w:rFonts w:ascii="Algerian" w:eastAsia="Times New Roman" w:hAnsi="Algerian"/>
                <w:color w:val="202124"/>
                <w:shd w:val="clear" w:color="auto" w:fill="FFFFFF"/>
              </w:rPr>
              <w:t xml:space="preserve"> Planning, M&amp;E Forum; Treaty Implementation </w:t>
            </w:r>
            <w:r w:rsidR="00F55D39" w:rsidRPr="00231C45">
              <w:rPr>
                <w:rFonts w:ascii="Algerian" w:eastAsia="Times New Roman" w:hAnsi="Algerian"/>
                <w:color w:val="202124"/>
                <w:shd w:val="clear" w:color="auto" w:fill="FFFFFF"/>
              </w:rPr>
              <w:lastRenderedPageBreak/>
              <w:t>Monitoring Committee, PAIA Coordinating Committee and GITOC</w:t>
            </w:r>
          </w:p>
          <w:p w14:paraId="6E1707CE" w14:textId="74722D34" w:rsidR="00231C45" w:rsidRPr="00231C45" w:rsidRDefault="0031631A" w:rsidP="00231C45">
            <w:pPr>
              <w:jc w:val="both"/>
              <w:rPr>
                <w:rFonts w:ascii="Algerian" w:eastAsia="Times New Roman" w:hAnsi="Algerian"/>
                <w:color w:val="202124"/>
                <w:shd w:val="clear" w:color="auto" w:fill="FFFFFF"/>
              </w:rPr>
            </w:pPr>
            <w:r>
              <w:rPr>
                <w:rFonts w:ascii="Algerian" w:eastAsia="Times New Roman" w:hAnsi="Algerian"/>
                <w:color w:val="202124"/>
                <w:shd w:val="clear" w:color="auto" w:fill="FFFFFF"/>
              </w:rPr>
              <w:t xml:space="preserve">2018 </w:t>
            </w:r>
            <w:r w:rsidR="00556D26" w:rsidRPr="00231C45">
              <w:rPr>
                <w:rFonts w:ascii="Algerian" w:eastAsia="Times New Roman" w:hAnsi="Algerian"/>
                <w:color w:val="202124"/>
                <w:shd w:val="clear" w:color="auto" w:fill="FFFFFF"/>
              </w:rPr>
              <w:t xml:space="preserve">LLM Graduate in IP and </w:t>
            </w:r>
            <w:proofErr w:type="spellStart"/>
            <w:r w:rsidR="00556D26" w:rsidRPr="00231C45">
              <w:rPr>
                <w:rFonts w:ascii="Algerian" w:eastAsia="Times New Roman" w:hAnsi="Algerian"/>
                <w:color w:val="202124"/>
                <w:shd w:val="clear" w:color="auto" w:fill="FFFFFF"/>
              </w:rPr>
              <w:t>Cyberlaw</w:t>
            </w:r>
            <w:proofErr w:type="spellEnd"/>
            <w:r w:rsidR="00556D26" w:rsidRPr="00231C45">
              <w:rPr>
                <w:rFonts w:ascii="Algerian" w:eastAsia="Times New Roman" w:hAnsi="Algerian"/>
                <w:color w:val="202124"/>
                <w:shd w:val="clear" w:color="auto" w:fill="FFFFFF"/>
              </w:rPr>
              <w:t xml:space="preserve"> with focus on IP and dealing with IP Infringement on the Cyberspace as well as ADR processes with research on “</w:t>
            </w:r>
            <w:proofErr w:type="spellStart"/>
            <w:r w:rsidR="00556D26" w:rsidRPr="00231C45">
              <w:rPr>
                <w:rFonts w:ascii="Algerian" w:eastAsia="Times New Roman" w:hAnsi="Algerian"/>
                <w:color w:val="202124"/>
                <w:shd w:val="clear" w:color="auto" w:fill="FFFFFF"/>
              </w:rPr>
              <w:t>Torwards</w:t>
            </w:r>
            <w:proofErr w:type="spellEnd"/>
            <w:r w:rsidR="00556D26" w:rsidRPr="00231C45">
              <w:rPr>
                <w:rFonts w:ascii="Algerian" w:eastAsia="Times New Roman" w:hAnsi="Algerian"/>
                <w:color w:val="202124"/>
                <w:shd w:val="clear" w:color="auto" w:fill="FFFFFF"/>
              </w:rPr>
              <w:t xml:space="preserve"> Policy and Legislation on Cybersecurity in South Africa. “</w:t>
            </w:r>
          </w:p>
          <w:p w14:paraId="6798F67B" w14:textId="68834824" w:rsidR="00556D26" w:rsidRPr="00231C45" w:rsidRDefault="00231C45"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Certificate on Irish Rule of Law International (IRLI) | Commercial Drafting </w:t>
            </w:r>
          </w:p>
          <w:p w14:paraId="6D9F5DE7" w14:textId="0F738B30" w:rsidR="00556D26" w:rsidRPr="00231C45" w:rsidRDefault="00556D26"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Member of Institute of Directors (IODSA), SACE as well as member of </w:t>
            </w:r>
            <w:r w:rsidR="009278BC" w:rsidRPr="00231C45">
              <w:rPr>
                <w:rFonts w:ascii="Algerian" w:eastAsia="Times New Roman" w:hAnsi="Algerian"/>
                <w:color w:val="202124"/>
                <w:shd w:val="clear" w:color="auto" w:fill="FFFFFF"/>
              </w:rPr>
              <w:t>Gauteng Association of Advocates(GSA)</w:t>
            </w:r>
            <w:r w:rsidR="00AE0DBB" w:rsidRPr="00231C45">
              <w:rPr>
                <w:rFonts w:ascii="Algerian" w:eastAsia="Times New Roman" w:hAnsi="Algerian"/>
                <w:color w:val="202124"/>
                <w:shd w:val="clear" w:color="auto" w:fill="FFFFFF"/>
              </w:rPr>
              <w:t xml:space="preserve"> and NADEL</w:t>
            </w:r>
            <w:r w:rsidR="009278BC" w:rsidRPr="00231C45">
              <w:rPr>
                <w:rFonts w:ascii="Algerian" w:eastAsia="Times New Roman" w:hAnsi="Algerian"/>
                <w:color w:val="202124"/>
                <w:shd w:val="clear" w:color="auto" w:fill="FFFFFF"/>
              </w:rPr>
              <w:t xml:space="preserve">. </w:t>
            </w:r>
          </w:p>
          <w:p w14:paraId="5EAF5873" w14:textId="77777777" w:rsidR="00231C45" w:rsidRDefault="00231C45" w:rsidP="00231C45">
            <w:pPr>
              <w:jc w:val="both"/>
              <w:rPr>
                <w:rFonts w:ascii="Algerian" w:eastAsia="Times New Roman" w:hAnsi="Algerian"/>
                <w:color w:val="202124"/>
                <w:shd w:val="clear" w:color="auto" w:fill="FFFFFF"/>
              </w:rPr>
            </w:pPr>
          </w:p>
          <w:p w14:paraId="3EA4C0C0" w14:textId="1FFAE53A" w:rsidR="005F2F49" w:rsidRPr="00231C45" w:rsidRDefault="009278B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Vast experience in </w:t>
            </w:r>
            <w:r w:rsidR="00F55D39" w:rsidRPr="00231C45">
              <w:rPr>
                <w:rFonts w:ascii="Algerian" w:eastAsia="Times New Roman" w:hAnsi="Algerian"/>
                <w:color w:val="202124"/>
                <w:shd w:val="clear" w:color="auto" w:fill="FFFFFF"/>
              </w:rPr>
              <w:t xml:space="preserve">conducting financial and Programme accreditation due diligence as part of regulating Private Education and Training Provisioning, </w:t>
            </w:r>
            <w:r w:rsidRPr="00231C45">
              <w:rPr>
                <w:rFonts w:ascii="Algerian" w:eastAsia="Times New Roman" w:hAnsi="Algerian"/>
                <w:color w:val="202124"/>
                <w:shd w:val="clear" w:color="auto" w:fill="FFFFFF"/>
              </w:rPr>
              <w:t xml:space="preserve">Policy Development, Public sector, private sector collaboration. Collaboratively developed with DOL, the NQF Framework, SAQA Policies, Further Education and Training Act as well as Skills Development Act as well as the founding documents that informed the emergence of the SETAs from Industry Training Boards. Developed the career routing model with the Department of Education as part of the Youth Development Programme. </w:t>
            </w:r>
            <w:r w:rsidR="00F55D39" w:rsidRPr="00231C45">
              <w:rPr>
                <w:rFonts w:ascii="Algerian" w:eastAsia="Times New Roman" w:hAnsi="Algerian"/>
                <w:color w:val="202124"/>
                <w:shd w:val="clear" w:color="auto" w:fill="FFFFFF"/>
              </w:rPr>
              <w:t xml:space="preserve"> Advocate of Gender </w:t>
            </w:r>
            <w:proofErr w:type="spellStart"/>
            <w:r w:rsidR="00F55D39" w:rsidRPr="00231C45">
              <w:rPr>
                <w:rFonts w:ascii="Algerian" w:eastAsia="Times New Roman" w:hAnsi="Algerian"/>
                <w:color w:val="202124"/>
                <w:shd w:val="clear" w:color="auto" w:fill="FFFFFF"/>
              </w:rPr>
              <w:t>maninstreaming</w:t>
            </w:r>
            <w:proofErr w:type="spellEnd"/>
            <w:r w:rsidR="00F55D39" w:rsidRPr="00231C45">
              <w:rPr>
                <w:rFonts w:ascii="Algerian" w:eastAsia="Times New Roman" w:hAnsi="Algerian"/>
                <w:color w:val="202124"/>
                <w:shd w:val="clear" w:color="auto" w:fill="FFFFFF"/>
              </w:rPr>
              <w:t xml:space="preserve"> and HE for she strategy 2063 implementation.</w:t>
            </w:r>
          </w:p>
          <w:p w14:paraId="4055615A" w14:textId="32EDD9AA" w:rsidR="00F7186C" w:rsidRPr="00231C45" w:rsidRDefault="00F7186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LLD Candidate at UP with focus on Lawful Processing of Personal Information within the deployment of Drones in SA.</w:t>
            </w:r>
            <w:r w:rsidR="002476BD" w:rsidRPr="00231C45">
              <w:rPr>
                <w:rFonts w:ascii="Algerian" w:eastAsia="Times New Roman" w:hAnsi="Algerian"/>
                <w:color w:val="202124"/>
                <w:shd w:val="clear" w:color="auto" w:fill="FFFFFF"/>
              </w:rPr>
              <w:t>.</w:t>
            </w:r>
            <w:r w:rsidR="00493352" w:rsidRPr="00231C45">
              <w:rPr>
                <w:rFonts w:ascii="Algerian" w:eastAsia="Times New Roman" w:hAnsi="Algerian"/>
                <w:color w:val="202124"/>
                <w:shd w:val="clear" w:color="auto" w:fill="FFFFFF"/>
              </w:rPr>
              <w:t xml:space="preserve"> </w:t>
            </w:r>
          </w:p>
          <w:p w14:paraId="46BB04D7" w14:textId="77777777" w:rsidR="00F7186C" w:rsidRPr="00231C45" w:rsidRDefault="00F7186C" w:rsidP="00231C45">
            <w:pPr>
              <w:jc w:val="both"/>
              <w:rPr>
                <w:rFonts w:ascii="Algerian" w:eastAsia="Times New Roman" w:hAnsi="Algerian"/>
                <w:color w:val="202124"/>
                <w:shd w:val="clear" w:color="auto" w:fill="FFFFFF"/>
              </w:rPr>
            </w:pPr>
          </w:p>
          <w:p w14:paraId="40D2E51C" w14:textId="496AF295" w:rsidR="0091659B" w:rsidRPr="00231C45" w:rsidRDefault="00F7186C" w:rsidP="00231C45">
            <w:pPr>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Currently Practising within the</w:t>
            </w:r>
            <w:r w:rsidR="009278BC" w:rsidRPr="00231C45">
              <w:rPr>
                <w:rFonts w:ascii="Algerian" w:eastAsia="Times New Roman" w:hAnsi="Algerian"/>
                <w:color w:val="202124"/>
                <w:shd w:val="clear" w:color="auto" w:fill="FFFFFF"/>
              </w:rPr>
              <w:t xml:space="preserve"> Air, Space Communication Law, </w:t>
            </w:r>
            <w:r w:rsidRPr="00231C45">
              <w:rPr>
                <w:rFonts w:ascii="Algerian" w:eastAsia="Times New Roman" w:hAnsi="Algerian"/>
                <w:color w:val="202124"/>
                <w:shd w:val="clear" w:color="auto" w:fill="FFFFFF"/>
              </w:rPr>
              <w:t xml:space="preserve">International trade </w:t>
            </w:r>
            <w:r w:rsidR="00951038" w:rsidRPr="00231C45">
              <w:rPr>
                <w:rFonts w:ascii="Algerian" w:eastAsia="Times New Roman" w:hAnsi="Algerian"/>
                <w:color w:val="202124"/>
                <w:shd w:val="clear" w:color="auto" w:fill="FFFFFF"/>
              </w:rPr>
              <w:t xml:space="preserve">law </w:t>
            </w:r>
            <w:r w:rsidRPr="00231C45">
              <w:rPr>
                <w:rFonts w:ascii="Algerian" w:eastAsia="Times New Roman" w:hAnsi="Algerian"/>
                <w:color w:val="202124"/>
                <w:shd w:val="clear" w:color="auto" w:fill="FFFFFF"/>
              </w:rPr>
              <w:t>space field of I</w:t>
            </w:r>
            <w:r w:rsidR="00AD6B2F" w:rsidRPr="00231C45">
              <w:rPr>
                <w:rFonts w:ascii="Algerian" w:eastAsia="Times New Roman" w:hAnsi="Algerian"/>
                <w:color w:val="202124"/>
                <w:shd w:val="clear" w:color="auto" w:fill="FFFFFF"/>
              </w:rPr>
              <w:t xml:space="preserve">ntellectual Property, Cyberlaw, </w:t>
            </w:r>
            <w:r w:rsidRPr="00231C45">
              <w:rPr>
                <w:rFonts w:ascii="Algerian" w:eastAsia="Times New Roman" w:hAnsi="Algerian"/>
                <w:color w:val="202124"/>
                <w:shd w:val="clear" w:color="auto" w:fill="FFFFFF"/>
              </w:rPr>
              <w:t>Promotion of POPIA and GDPR implementation imperatives flowing fro</w:t>
            </w:r>
            <w:r w:rsidR="00D94D2E" w:rsidRPr="00231C45">
              <w:rPr>
                <w:rFonts w:ascii="Algerian" w:eastAsia="Times New Roman" w:hAnsi="Algerian"/>
                <w:color w:val="202124"/>
                <w:shd w:val="clear" w:color="auto" w:fill="FFFFFF"/>
              </w:rPr>
              <w:t xml:space="preserve">m the </w:t>
            </w:r>
            <w:r w:rsidRPr="00231C45">
              <w:rPr>
                <w:rFonts w:ascii="Algerian" w:eastAsia="Times New Roman" w:hAnsi="Algerian"/>
                <w:color w:val="202124"/>
                <w:shd w:val="clear" w:color="auto" w:fill="FFFFFF"/>
              </w:rPr>
              <w:t xml:space="preserve">Council </w:t>
            </w:r>
            <w:r w:rsidR="00951038" w:rsidRPr="00231C45">
              <w:rPr>
                <w:rFonts w:ascii="Algerian" w:eastAsia="Times New Roman" w:hAnsi="Algerian"/>
                <w:color w:val="202124"/>
                <w:shd w:val="clear" w:color="auto" w:fill="FFFFFF"/>
              </w:rPr>
              <w:t>of</w:t>
            </w:r>
            <w:r w:rsidRPr="00231C45">
              <w:rPr>
                <w:rFonts w:ascii="Algerian" w:eastAsia="Times New Roman" w:hAnsi="Algerian"/>
                <w:color w:val="202124"/>
                <w:shd w:val="clear" w:color="auto" w:fill="FFFFFF"/>
              </w:rPr>
              <w:t xml:space="preserve"> Europe Treaty and on- line Mediation.   </w:t>
            </w:r>
            <w:r w:rsidR="00D94D2E" w:rsidRPr="00231C45">
              <w:rPr>
                <w:rFonts w:ascii="Algerian" w:eastAsia="Times New Roman" w:hAnsi="Algerian"/>
                <w:color w:val="202124"/>
                <w:shd w:val="clear" w:color="auto" w:fill="FFFFFF"/>
              </w:rPr>
              <w:t>Providing advic</w:t>
            </w:r>
            <w:r w:rsidRPr="00231C45">
              <w:rPr>
                <w:rFonts w:ascii="Algerian" w:eastAsia="Times New Roman" w:hAnsi="Algerian"/>
                <w:color w:val="202124"/>
                <w:shd w:val="clear" w:color="auto" w:fill="FFFFFF"/>
              </w:rPr>
              <w:t>e on promotion of Artisanal Small Scale Mini</w:t>
            </w:r>
            <w:r w:rsidR="00D94D2E" w:rsidRPr="00231C45">
              <w:rPr>
                <w:rFonts w:ascii="Algerian" w:eastAsia="Times New Roman" w:hAnsi="Algerian"/>
                <w:color w:val="202124"/>
                <w:shd w:val="clear" w:color="auto" w:fill="FFFFFF"/>
              </w:rPr>
              <w:t>n</w:t>
            </w:r>
            <w:r w:rsidRPr="00231C45">
              <w:rPr>
                <w:rFonts w:ascii="Algerian" w:eastAsia="Times New Roman" w:hAnsi="Algerian"/>
                <w:color w:val="202124"/>
                <w:shd w:val="clear" w:color="auto" w:fill="FFFFFF"/>
              </w:rPr>
              <w:t xml:space="preserve">g </w:t>
            </w:r>
            <w:r w:rsidR="00951038" w:rsidRPr="00231C45">
              <w:rPr>
                <w:rFonts w:ascii="Algerian" w:eastAsia="Times New Roman" w:hAnsi="Algerian"/>
                <w:color w:val="202124"/>
                <w:shd w:val="clear" w:color="auto" w:fill="FFFFFF"/>
              </w:rPr>
              <w:t>in</w:t>
            </w:r>
            <w:r w:rsidRPr="00231C45">
              <w:rPr>
                <w:rFonts w:ascii="Algerian" w:eastAsia="Times New Roman" w:hAnsi="Algerian"/>
                <w:color w:val="202124"/>
                <w:shd w:val="clear" w:color="auto" w:fill="FFFFFF"/>
              </w:rPr>
              <w:t xml:space="preserve"> South Africa</w:t>
            </w:r>
            <w:r w:rsidR="00D94D2E" w:rsidRPr="00231C45">
              <w:rPr>
                <w:rFonts w:ascii="Algerian" w:eastAsia="Times New Roman" w:hAnsi="Algerian"/>
                <w:color w:val="202124"/>
                <w:shd w:val="clear" w:color="auto" w:fill="FFFFFF"/>
              </w:rPr>
              <w:t xml:space="preserve"> as part of the Strategy on Extractive Industry participation in Africa.</w:t>
            </w:r>
            <w:r w:rsidR="003775BB" w:rsidRPr="00231C45">
              <w:rPr>
                <w:rFonts w:ascii="Algerian" w:eastAsia="Times New Roman" w:hAnsi="Algerian"/>
                <w:color w:val="202124"/>
                <w:shd w:val="clear" w:color="auto" w:fill="FFFFFF"/>
              </w:rPr>
              <w:t xml:space="preserve"> </w:t>
            </w:r>
          </w:p>
          <w:p w14:paraId="220365CD" w14:textId="08C4647D" w:rsidR="00A83743" w:rsidRPr="00231C45" w:rsidRDefault="00493352" w:rsidP="00231C45">
            <w:pPr>
              <w:tabs>
                <w:tab w:val="left" w:pos="2420"/>
              </w:tabs>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ab/>
            </w:r>
          </w:p>
          <w:p w14:paraId="55542DFA" w14:textId="07E10D78" w:rsidR="00493352" w:rsidRPr="00231C45" w:rsidRDefault="00493352" w:rsidP="00231C45">
            <w:pPr>
              <w:tabs>
                <w:tab w:val="left" w:pos="2420"/>
              </w:tabs>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Participated in the development of South Africa Connect Policy, Electronic Communication Policies and Legislation as well as the Communications Policies and legislative </w:t>
            </w:r>
            <w:r w:rsidRPr="00231C45">
              <w:rPr>
                <w:rFonts w:ascii="Algerian" w:eastAsia="Times New Roman" w:hAnsi="Algerian"/>
                <w:color w:val="202124"/>
                <w:shd w:val="clear" w:color="auto" w:fill="FFFFFF"/>
              </w:rPr>
              <w:lastRenderedPageBreak/>
              <w:t xml:space="preserve">Provisions as part of the LLM in IP and </w:t>
            </w:r>
            <w:proofErr w:type="spellStart"/>
            <w:r w:rsidRPr="00231C45">
              <w:rPr>
                <w:rFonts w:ascii="Algerian" w:eastAsia="Times New Roman" w:hAnsi="Algerian"/>
                <w:color w:val="202124"/>
                <w:shd w:val="clear" w:color="auto" w:fill="FFFFFF"/>
              </w:rPr>
              <w:t>Cyberlaw</w:t>
            </w:r>
            <w:proofErr w:type="spellEnd"/>
            <w:r w:rsidRPr="00231C45">
              <w:rPr>
                <w:rFonts w:ascii="Algerian" w:eastAsia="Times New Roman" w:hAnsi="Algerian"/>
                <w:color w:val="202124"/>
                <w:shd w:val="clear" w:color="auto" w:fill="FFFFFF"/>
              </w:rPr>
              <w:t xml:space="preserve"> Programme at UP.    </w:t>
            </w:r>
          </w:p>
          <w:p w14:paraId="5DEE29D3" w14:textId="5FCE7854" w:rsidR="003775BB" w:rsidRPr="00231C45" w:rsidRDefault="003775BB" w:rsidP="00231C45">
            <w:pPr>
              <w:tabs>
                <w:tab w:val="left" w:pos="2420"/>
              </w:tabs>
              <w:jc w:val="both"/>
              <w:rPr>
                <w:rFonts w:ascii="Algerian" w:eastAsia="Times New Roman" w:hAnsi="Algerian"/>
                <w:color w:val="202124"/>
                <w:shd w:val="clear" w:color="auto" w:fill="FFFFFF"/>
              </w:rPr>
            </w:pPr>
            <w:r w:rsidRPr="00231C45">
              <w:rPr>
                <w:rFonts w:ascii="Algerian" w:eastAsia="Times New Roman" w:hAnsi="Algerian"/>
                <w:color w:val="202124"/>
                <w:shd w:val="clear" w:color="auto" w:fill="FFFFFF"/>
              </w:rPr>
              <w:t xml:space="preserve">Developed the Regulations for Registration of Private FET institutions as part of the Establishment of the Capability in Government that was to Regulate private FET Provision.  Developed the systems and blue print to guide the SA approach to Registration and Accreditation of private FET Private Institutions. </w:t>
            </w:r>
            <w:r w:rsidR="00493352" w:rsidRPr="00231C45">
              <w:rPr>
                <w:rFonts w:ascii="Algerian" w:eastAsia="Times New Roman" w:hAnsi="Algerian"/>
                <w:color w:val="202124"/>
                <w:shd w:val="clear" w:color="auto" w:fill="FFFFFF"/>
              </w:rPr>
              <w:t xml:space="preserve">legal instruments for regulation </w:t>
            </w:r>
            <w:r w:rsidRPr="00231C45">
              <w:rPr>
                <w:rFonts w:ascii="Algerian" w:eastAsia="Times New Roman" w:hAnsi="Algerian"/>
                <w:color w:val="202124"/>
                <w:shd w:val="clear" w:color="auto" w:fill="FFFFFF"/>
              </w:rPr>
              <w:t>the licensing of Private FET / Private Colleges in line with section 39(2) of the Constitution.</w:t>
            </w:r>
          </w:p>
          <w:p w14:paraId="55C13AD8" w14:textId="05538D82" w:rsidR="00493352" w:rsidRPr="00231C45" w:rsidRDefault="0031631A" w:rsidP="00231C45">
            <w:pPr>
              <w:jc w:val="both"/>
              <w:rPr>
                <w:rFonts w:ascii="Algerian" w:eastAsia="Times New Roman" w:hAnsi="Algerian"/>
                <w:color w:val="202124"/>
                <w:shd w:val="clear" w:color="auto" w:fill="FFFFFF"/>
              </w:rPr>
            </w:pPr>
            <w:r>
              <w:rPr>
                <w:rFonts w:ascii="Algerian" w:eastAsia="Times New Roman" w:hAnsi="Algerian"/>
                <w:color w:val="202124"/>
                <w:shd w:val="clear" w:color="auto" w:fill="FFFFFF"/>
              </w:rPr>
              <w:t xml:space="preserve">From 2005 deployed as </w:t>
            </w:r>
            <w:r w:rsidR="0091659B" w:rsidRPr="00231C45">
              <w:rPr>
                <w:rFonts w:ascii="Algerian" w:eastAsia="Times New Roman" w:hAnsi="Algerian"/>
                <w:color w:val="202124"/>
                <w:shd w:val="clear" w:color="auto" w:fill="FFFFFF"/>
              </w:rPr>
              <w:t xml:space="preserve">First Female to lead the South African Defence as Director Defence, Strategy and Planning as well as acting Deputy Director General: Corporate Services of the South African Military Veterans mandate. </w:t>
            </w:r>
            <w:r>
              <w:rPr>
                <w:rFonts w:ascii="Algerian" w:eastAsia="Times New Roman" w:hAnsi="Algerian"/>
                <w:color w:val="202124"/>
                <w:shd w:val="clear" w:color="auto" w:fill="FFFFFF"/>
              </w:rPr>
              <w:t xml:space="preserve">From 2011 gained </w:t>
            </w:r>
            <w:r w:rsidR="0091659B" w:rsidRPr="00231C45">
              <w:rPr>
                <w:rFonts w:ascii="Algerian" w:eastAsia="Times New Roman" w:hAnsi="Algerian"/>
                <w:color w:val="202124"/>
                <w:shd w:val="clear" w:color="auto" w:fill="FFFFFF"/>
              </w:rPr>
              <w:t xml:space="preserve">Experience within ICT Governance as a GITOC member as well as member of the National </w:t>
            </w:r>
            <w:r w:rsidR="00E12C13" w:rsidRPr="00231C45">
              <w:rPr>
                <w:rFonts w:ascii="Algerian" w:eastAsia="Times New Roman" w:hAnsi="Algerian"/>
                <w:color w:val="202124"/>
                <w:shd w:val="clear" w:color="auto" w:fill="FFFFFF"/>
              </w:rPr>
              <w:t xml:space="preserve">South African </w:t>
            </w:r>
            <w:r w:rsidR="0091659B" w:rsidRPr="00231C45">
              <w:rPr>
                <w:rFonts w:ascii="Algerian" w:eastAsia="Times New Roman" w:hAnsi="Algerian"/>
                <w:color w:val="202124"/>
                <w:shd w:val="clear" w:color="auto" w:fill="FFFFFF"/>
              </w:rPr>
              <w:t>Coordinating Committee for PAIA Implementation</w:t>
            </w:r>
            <w:r w:rsidR="00E12C13" w:rsidRPr="00231C45">
              <w:rPr>
                <w:rFonts w:ascii="Algerian" w:eastAsia="Times New Roman" w:hAnsi="Algerian"/>
                <w:color w:val="202124"/>
                <w:shd w:val="clear" w:color="auto" w:fill="FFFFFF"/>
              </w:rPr>
              <w:t xml:space="preserve"> as well as served as a Deputy Chair of the PAIA Coordinating Committee.  She has been central in the development of data Governance Policy within the ICTS Cluster to ensure Compliance with GDPR and POPIA imperatives in the development and deployment of the Military Veterans Data Management System as well as verification of MV personal data through Department of Home Affairs. </w:t>
            </w:r>
            <w:r w:rsidR="00493352" w:rsidRPr="00231C45">
              <w:rPr>
                <w:rFonts w:ascii="Algerian" w:eastAsia="Times New Roman" w:hAnsi="Algerian"/>
                <w:color w:val="202124"/>
                <w:shd w:val="clear" w:color="auto" w:fill="FFFFFF"/>
              </w:rPr>
              <w:t xml:space="preserve">Proven and well documented </w:t>
            </w:r>
            <w:r w:rsidR="0091659B" w:rsidRPr="00231C45">
              <w:rPr>
                <w:rFonts w:ascii="Algerian" w:eastAsia="Times New Roman" w:hAnsi="Algerian"/>
                <w:color w:val="202124"/>
                <w:shd w:val="clear" w:color="auto" w:fill="FFFFFF"/>
              </w:rPr>
              <w:t>Experience in</w:t>
            </w:r>
            <w:r w:rsidR="00493352" w:rsidRPr="00231C45">
              <w:rPr>
                <w:rFonts w:ascii="Algerian" w:eastAsia="Times New Roman" w:hAnsi="Algerian"/>
                <w:color w:val="202124"/>
                <w:shd w:val="clear" w:color="auto" w:fill="FFFFFF"/>
              </w:rPr>
              <w:t xml:space="preserve"> Futures research notable the SA Foresight 2020 and </w:t>
            </w:r>
            <w:r w:rsidR="0091659B" w:rsidRPr="00231C45">
              <w:rPr>
                <w:rFonts w:ascii="Algerian" w:eastAsia="Times New Roman" w:hAnsi="Algerian"/>
                <w:color w:val="202124"/>
                <w:shd w:val="clear" w:color="auto" w:fill="FFFFFF"/>
              </w:rPr>
              <w:t xml:space="preserve">development of </w:t>
            </w:r>
            <w:r w:rsidR="00493352" w:rsidRPr="00231C45">
              <w:rPr>
                <w:rFonts w:ascii="Algerian" w:eastAsia="Times New Roman" w:hAnsi="Algerian"/>
                <w:color w:val="202124"/>
                <w:shd w:val="clear" w:color="auto" w:fill="FFFFFF"/>
              </w:rPr>
              <w:t>various Foresight Strategies</w:t>
            </w:r>
            <w:r w:rsidR="0091659B" w:rsidRPr="00231C45">
              <w:rPr>
                <w:rFonts w:ascii="Algerian" w:eastAsia="Times New Roman" w:hAnsi="Algerian"/>
                <w:color w:val="202124"/>
                <w:shd w:val="clear" w:color="auto" w:fill="FFFFFF"/>
              </w:rPr>
              <w:t xml:space="preserve"> and Outcomes Based Planning, Monitoring and Evaluation Instruments as part of oversight on compliance with Corporate Governance, PFMA and delegated Legislation across organs of state. </w:t>
            </w:r>
          </w:p>
          <w:p w14:paraId="0C658053" w14:textId="77777777" w:rsidR="00BA6692" w:rsidRPr="00231C45" w:rsidRDefault="00BA6692" w:rsidP="00231C45">
            <w:pPr>
              <w:jc w:val="both"/>
              <w:rPr>
                <w:rFonts w:ascii="Algerian" w:eastAsia="Times New Roman" w:hAnsi="Algerian"/>
                <w:color w:val="202124"/>
                <w:shd w:val="clear" w:color="auto" w:fill="FFFFFF"/>
              </w:rPr>
            </w:pPr>
          </w:p>
          <w:p w14:paraId="75AC2FD2" w14:textId="71685EDC" w:rsidR="0091659B" w:rsidRPr="00231C45" w:rsidRDefault="0031631A" w:rsidP="00231C45">
            <w:pPr>
              <w:jc w:val="both"/>
              <w:rPr>
                <w:rFonts w:ascii="Algerian" w:eastAsia="Times New Roman" w:hAnsi="Algerian"/>
                <w:color w:val="202124"/>
                <w:shd w:val="clear" w:color="auto" w:fill="FFFFFF"/>
              </w:rPr>
            </w:pPr>
            <w:r>
              <w:rPr>
                <w:rFonts w:ascii="Algerian" w:eastAsia="Times New Roman" w:hAnsi="Algerian"/>
                <w:color w:val="202124"/>
                <w:shd w:val="clear" w:color="auto" w:fill="FFFFFF"/>
              </w:rPr>
              <w:t xml:space="preserve">2011 acquired </w:t>
            </w:r>
            <w:r w:rsidR="00D8373C" w:rsidRPr="00231C45">
              <w:rPr>
                <w:rFonts w:ascii="Algerian" w:eastAsia="Times New Roman" w:hAnsi="Algerian"/>
                <w:color w:val="202124"/>
                <w:shd w:val="clear" w:color="auto" w:fill="FFFFFF"/>
              </w:rPr>
              <w:t xml:space="preserve">Expertise in managing </w:t>
            </w:r>
            <w:r w:rsidR="0091659B" w:rsidRPr="00231C45">
              <w:rPr>
                <w:rFonts w:ascii="Algerian" w:eastAsia="Times New Roman" w:hAnsi="Algerian"/>
                <w:color w:val="202124"/>
                <w:shd w:val="clear" w:color="auto" w:fill="FFFFFF"/>
              </w:rPr>
              <w:t xml:space="preserve">civil military relations and International Business development and coordination the implementation of military and defence strategy </w:t>
            </w:r>
            <w:r w:rsidR="00D8373C" w:rsidRPr="00231C45">
              <w:rPr>
                <w:rFonts w:ascii="Algerian" w:eastAsia="Times New Roman" w:hAnsi="Algerian"/>
                <w:color w:val="202124"/>
                <w:shd w:val="clear" w:color="auto" w:fill="FFFFFF"/>
              </w:rPr>
              <w:t xml:space="preserve">as well as profiling of </w:t>
            </w:r>
            <w:proofErr w:type="spellStart"/>
            <w:r w:rsidR="00D8373C" w:rsidRPr="00231C45">
              <w:rPr>
                <w:rFonts w:ascii="Algerian" w:eastAsia="Times New Roman" w:hAnsi="Algerian"/>
                <w:color w:val="202124"/>
                <w:shd w:val="clear" w:color="auto" w:fill="FFFFFF"/>
              </w:rPr>
              <w:t>qout</w:t>
            </w:r>
            <w:r w:rsidR="00E555BC" w:rsidRPr="00231C45">
              <w:rPr>
                <w:rFonts w:ascii="Algerian" w:eastAsia="Times New Roman" w:hAnsi="Algerian"/>
                <w:color w:val="202124"/>
                <w:shd w:val="clear" w:color="auto" w:fill="FFFFFF"/>
              </w:rPr>
              <w:t>as</w:t>
            </w:r>
            <w:proofErr w:type="spellEnd"/>
            <w:r w:rsidR="00E555BC" w:rsidRPr="00231C45">
              <w:rPr>
                <w:rFonts w:ascii="Algerian" w:eastAsia="Times New Roman" w:hAnsi="Algerian"/>
                <w:color w:val="202124"/>
                <w:shd w:val="clear" w:color="auto" w:fill="FFFFFF"/>
              </w:rPr>
              <w:t xml:space="preserve"> at Chief procurement </w:t>
            </w:r>
            <w:r w:rsidR="00D8373C" w:rsidRPr="00231C45">
              <w:rPr>
                <w:rFonts w:ascii="Algerian" w:eastAsia="Times New Roman" w:hAnsi="Algerian"/>
                <w:color w:val="202124"/>
                <w:shd w:val="clear" w:color="auto" w:fill="FFFFFF"/>
              </w:rPr>
              <w:t xml:space="preserve">at National Treasury and DTI in promotion of military veterans and dependents as designated groups in </w:t>
            </w:r>
            <w:r w:rsidR="0091659B" w:rsidRPr="00231C45">
              <w:rPr>
                <w:rFonts w:ascii="Algerian" w:eastAsia="Times New Roman" w:hAnsi="Algerian"/>
                <w:color w:val="202124"/>
                <w:shd w:val="clear" w:color="auto" w:fill="FFFFFF"/>
              </w:rPr>
              <w:t>SA.</w:t>
            </w:r>
            <w:r w:rsidR="00CE376E" w:rsidRPr="00231C45">
              <w:rPr>
                <w:rFonts w:ascii="Algerian" w:eastAsia="Times New Roman" w:hAnsi="Algerian"/>
                <w:color w:val="202124"/>
                <w:shd w:val="clear" w:color="auto" w:fill="FFFFFF"/>
              </w:rPr>
              <w:t xml:space="preserve"> Selected </w:t>
            </w:r>
            <w:r w:rsidR="00C930B3" w:rsidRPr="00231C45">
              <w:rPr>
                <w:rFonts w:ascii="Algerian" w:eastAsia="Times New Roman" w:hAnsi="Algerian"/>
                <w:color w:val="202124"/>
                <w:shd w:val="clear" w:color="auto" w:fill="FFFFFF"/>
              </w:rPr>
              <w:t xml:space="preserve">during 2019, </w:t>
            </w:r>
            <w:r w:rsidR="00CE376E" w:rsidRPr="00231C45">
              <w:rPr>
                <w:rFonts w:ascii="Algerian" w:eastAsia="Times New Roman" w:hAnsi="Algerian"/>
                <w:color w:val="202124"/>
                <w:shd w:val="clear" w:color="auto" w:fill="FFFFFF"/>
              </w:rPr>
              <w:t xml:space="preserve">as mentor for Innovation </w:t>
            </w:r>
            <w:r w:rsidR="00CE376E" w:rsidRPr="00231C45">
              <w:rPr>
                <w:rFonts w:ascii="Algerian" w:eastAsia="Times New Roman" w:hAnsi="Algerian"/>
                <w:color w:val="202124"/>
                <w:shd w:val="clear" w:color="auto" w:fill="FFFFFF"/>
              </w:rPr>
              <w:lastRenderedPageBreak/>
              <w:t xml:space="preserve">Hub: </w:t>
            </w:r>
            <w:proofErr w:type="spellStart"/>
            <w:r w:rsidR="00CE376E" w:rsidRPr="00231C45">
              <w:rPr>
                <w:rFonts w:ascii="Algerian" w:eastAsia="Times New Roman" w:hAnsi="Algerian"/>
                <w:color w:val="202124"/>
                <w:shd w:val="clear" w:color="auto" w:fill="FFFFFF"/>
              </w:rPr>
              <w:t>Maxum</w:t>
            </w:r>
            <w:proofErr w:type="spellEnd"/>
            <w:r w:rsidR="00CE376E" w:rsidRPr="00231C45">
              <w:rPr>
                <w:rFonts w:ascii="Algerian" w:eastAsia="Times New Roman" w:hAnsi="Algerian"/>
                <w:color w:val="202124"/>
                <w:shd w:val="clear" w:color="auto" w:fill="FFFFFF"/>
              </w:rPr>
              <w:t xml:space="preserve"> Smart Business Incubator for the previous three years, service that was provided </w:t>
            </w:r>
            <w:proofErr w:type="spellStart"/>
            <w:r w:rsidR="00CE376E" w:rsidRPr="00231C45">
              <w:rPr>
                <w:rFonts w:ascii="Algerian" w:eastAsia="Times New Roman" w:hAnsi="Algerian"/>
                <w:color w:val="202124"/>
                <w:shd w:val="clear" w:color="auto" w:fill="FFFFFF"/>
              </w:rPr>
              <w:t>Probono</w:t>
            </w:r>
            <w:proofErr w:type="spellEnd"/>
            <w:r w:rsidR="00CE376E" w:rsidRPr="00231C45">
              <w:rPr>
                <w:rFonts w:ascii="Algerian" w:eastAsia="Times New Roman" w:hAnsi="Algerian"/>
                <w:color w:val="202124"/>
                <w:shd w:val="clear" w:color="auto" w:fill="FFFFFF"/>
              </w:rPr>
              <w:t xml:space="preserve">. </w:t>
            </w:r>
          </w:p>
          <w:p w14:paraId="26EFDEA0" w14:textId="77777777" w:rsidR="0091659B" w:rsidRPr="00231C45" w:rsidRDefault="0091659B" w:rsidP="00231C45">
            <w:pPr>
              <w:jc w:val="both"/>
              <w:rPr>
                <w:rFonts w:ascii="Algerian" w:eastAsia="Times New Roman" w:hAnsi="Algerian"/>
                <w:color w:val="202124"/>
                <w:shd w:val="clear" w:color="auto" w:fill="FFFFFF"/>
              </w:rPr>
            </w:pPr>
          </w:p>
          <w:p w14:paraId="26652670" w14:textId="1AFCEF39" w:rsidR="001119DF" w:rsidRPr="00231C45" w:rsidRDefault="0031631A" w:rsidP="00231C45">
            <w:pPr>
              <w:jc w:val="both"/>
              <w:rPr>
                <w:rFonts w:ascii="Algerian" w:eastAsia="Times New Roman" w:hAnsi="Algerian"/>
                <w:color w:val="202124"/>
                <w:shd w:val="clear" w:color="auto" w:fill="FFFFFF"/>
              </w:rPr>
            </w:pPr>
            <w:r>
              <w:rPr>
                <w:rFonts w:ascii="Algerian" w:eastAsia="Times New Roman" w:hAnsi="Algerian"/>
                <w:color w:val="202124"/>
                <w:shd w:val="clear" w:color="auto" w:fill="FFFFFF"/>
              </w:rPr>
              <w:t xml:space="preserve">Since  1996, </w:t>
            </w:r>
            <w:r w:rsidR="001119DF" w:rsidRPr="00231C45">
              <w:rPr>
                <w:rFonts w:ascii="Algerian" w:eastAsia="Times New Roman" w:hAnsi="Algerian"/>
                <w:color w:val="202124"/>
                <w:shd w:val="clear" w:color="auto" w:fill="FFFFFF"/>
              </w:rPr>
              <w:t xml:space="preserve">Experienced leader in engineering programme development with Mining Companies as part of technical Vocational Programme development as well as development of instruments to conducting internal, external and allocative efficiency of vocational Programmes including forward and backward Tracer Studies. </w:t>
            </w:r>
            <w:r w:rsidR="009614E2" w:rsidRPr="00231C45">
              <w:rPr>
                <w:rFonts w:ascii="Algerian" w:eastAsia="Times New Roman" w:hAnsi="Algerian"/>
                <w:color w:val="202124"/>
                <w:shd w:val="clear" w:color="auto" w:fill="FFFFFF"/>
              </w:rPr>
              <w:t>Experience in monitoring</w:t>
            </w:r>
            <w:r w:rsidR="001119DF" w:rsidRPr="00231C45">
              <w:rPr>
                <w:rFonts w:ascii="Algerian" w:eastAsia="Times New Roman" w:hAnsi="Algerian"/>
                <w:color w:val="202124"/>
                <w:shd w:val="clear" w:color="auto" w:fill="FFFFFF"/>
              </w:rPr>
              <w:t xml:space="preserve"> corporate governance protocols for businesses as part of registration as private education providers. </w:t>
            </w:r>
          </w:p>
          <w:p w14:paraId="52FC362F" w14:textId="77777777" w:rsidR="00346652" w:rsidRPr="00231C45" w:rsidRDefault="00346652" w:rsidP="00231C45">
            <w:pPr>
              <w:jc w:val="both"/>
              <w:rPr>
                <w:rFonts w:ascii="Algerian" w:eastAsia="Times New Roman" w:hAnsi="Algerian"/>
                <w:color w:val="202124"/>
                <w:shd w:val="clear" w:color="auto" w:fill="FFFFFF"/>
              </w:rPr>
            </w:pPr>
          </w:p>
          <w:p w14:paraId="6E1F9A53" w14:textId="77777777" w:rsidR="00EE0EDD" w:rsidRPr="00231C45" w:rsidRDefault="00EE0EDD" w:rsidP="00231C45">
            <w:pPr>
              <w:jc w:val="both"/>
              <w:rPr>
                <w:rFonts w:ascii="Algerian" w:eastAsia="Times New Roman" w:hAnsi="Algerian"/>
                <w:color w:val="202124"/>
                <w:shd w:val="clear" w:color="auto" w:fill="FFFFFF"/>
              </w:rPr>
            </w:pPr>
          </w:p>
          <w:p w14:paraId="4D7061C1" w14:textId="77777777" w:rsidR="00EE0EDD" w:rsidRPr="00231C45" w:rsidRDefault="00EE0EDD" w:rsidP="00231C45">
            <w:pPr>
              <w:jc w:val="both"/>
              <w:rPr>
                <w:rFonts w:ascii="Algerian" w:eastAsia="Times New Roman" w:hAnsi="Algerian"/>
                <w:color w:val="202124"/>
                <w:shd w:val="clear" w:color="auto" w:fill="FFFFFF"/>
              </w:rPr>
            </w:pPr>
          </w:p>
        </w:tc>
      </w:tr>
      <w:tr w:rsidR="001070DF" w:rsidRPr="00F862F6" w14:paraId="7C40635E" w14:textId="77777777" w:rsidTr="00E555BC">
        <w:tc>
          <w:tcPr>
            <w:tcW w:w="2830" w:type="dxa"/>
          </w:tcPr>
          <w:p w14:paraId="4B1B983E" w14:textId="77777777" w:rsidR="001070DF" w:rsidRPr="00F862F6" w:rsidRDefault="001070DF" w:rsidP="004F71F0">
            <w:pPr>
              <w:rPr>
                <w:b/>
                <w:sz w:val="22"/>
                <w:szCs w:val="22"/>
              </w:rPr>
            </w:pPr>
          </w:p>
        </w:tc>
        <w:tc>
          <w:tcPr>
            <w:tcW w:w="6226" w:type="dxa"/>
          </w:tcPr>
          <w:p w14:paraId="06BC4675" w14:textId="77777777" w:rsidR="001070DF" w:rsidRDefault="001070DF" w:rsidP="004F71F0"/>
          <w:p w14:paraId="7CAC6234" w14:textId="77777777" w:rsidR="001070DF" w:rsidRPr="00D03B94" w:rsidRDefault="001070DF" w:rsidP="004F71F0"/>
        </w:tc>
      </w:tr>
    </w:tbl>
    <w:p w14:paraId="599F6FA5" w14:textId="24409DB0" w:rsidR="0083590E" w:rsidRDefault="0083590E"/>
    <w:sectPr w:rsidR="0083590E" w:rsidSect="008022BC">
      <w:head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A3C4" w14:textId="77777777" w:rsidR="00BE4BDF" w:rsidRDefault="00BE4BDF" w:rsidP="00A970A2">
      <w:r>
        <w:separator/>
      </w:r>
    </w:p>
  </w:endnote>
  <w:endnote w:type="continuationSeparator" w:id="0">
    <w:p w14:paraId="0434E432" w14:textId="77777777" w:rsidR="00BE4BDF" w:rsidRDefault="00BE4BDF" w:rsidP="00A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badi MT Condensed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D8C5" w14:textId="77777777" w:rsidR="008022BC" w:rsidRDefault="008022BC">
    <w:pPr>
      <w:pStyle w:val="Footer"/>
    </w:pPr>
    <w:r>
      <w:rPr>
        <w:noProof/>
        <w:lang w:eastAsia="en-GB"/>
      </w:rPr>
      <mc:AlternateContent>
        <mc:Choice Requires="wpg">
          <w:drawing>
            <wp:anchor distT="0" distB="0" distL="114300" distR="114300" simplePos="0" relativeHeight="251661312" behindDoc="0" locked="0" layoutInCell="1" allowOverlap="1" wp14:anchorId="0443A26F" wp14:editId="31BB3DE3">
              <wp:simplePos x="0" y="0"/>
              <wp:positionH relativeFrom="page">
                <wp:align>center</wp:align>
              </wp:positionH>
              <wp:positionV relativeFrom="page">
                <wp:align>bottom</wp:align>
              </wp:positionV>
              <wp:extent cx="1005840" cy="1005840"/>
              <wp:effectExtent l="0" t="0" r="0" b="0"/>
              <wp:wrapNone/>
              <wp:docPr id="48" name="Group 48"/>
              <wp:cNvGraphicFramePr/>
              <a:graphic xmlns:a="http://schemas.openxmlformats.org/drawingml/2006/main">
                <a:graphicData uri="http://schemas.microsoft.com/office/word/2010/wordprocessingGroup">
                  <wpg:wgp>
                    <wpg:cNvGrpSpPr/>
                    <wpg:grpSpPr>
                      <a:xfrm>
                        <a:off x="0" y="0"/>
                        <a:ext cx="1005840" cy="1005840"/>
                        <a:chOff x="0" y="0"/>
                        <a:chExt cx="1005840" cy="1005840"/>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wps:spPr>
                      <wps:txbx>
                        <w:txbxContent>
                          <w:p w14:paraId="1A2EA18A" w14:textId="77777777" w:rsidR="008022BC" w:rsidRDefault="008022BC">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Pr>
                                <w:b/>
                                <w:noProof/>
                                <w:color w:val="E7E6E6" w:themeColor="background2"/>
                                <w:spacing w:val="20"/>
                                <w:sz w:val="36"/>
                                <w:szCs w:val="36"/>
                              </w:rPr>
                              <w:t>1</w:t>
                            </w:r>
                            <w:r>
                              <w:rPr>
                                <w:b/>
                                <w:noProof/>
                                <w:color w:val="E7E6E6"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anchor>
          </w:drawing>
        </mc:Choice>
        <mc:Fallback>
          <w:pict>
            <v:group w14:anchorId="0443A26F" id="Group 48" o:spid="_x0000_s1028" style="position:absolute;margin-left:0;margin-top:0;width:79.2pt;height:79.2pt;z-index:251661312;mso-position-horizontal:center;mso-position-horizontal-relative:page;mso-position-vertical:bottom;mso-position-vertical-relative:page" coordsize="10058,1005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">
              <v:rect id="Rectangle 49" o:spid="_x0000_s1029" style="position:absolute;width:10058;height:1005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" filled="f" stroked="f" strokeweight="1pt"/>
              <v:shape id="Freeform 5" o:spid="_x0000_s1030" style="position:absolute;left:1047;top:1047;width:7874;height:7874;visibility:visible;mso-wrap-style:square;v-text-anchor:middle" coordsize="240,240"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&#13;&#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4472c4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14:paraId="1A2EA18A" w14:textId="77777777" w:rsidR="008022BC" w:rsidRDefault="008022BC">
                      <w:pPr>
                        <w:pStyle w:val="NoSpacing"/>
                        <w:jc w:val="center"/>
                        <w:rPr>
                          <w:b/>
                          <w:color w:val="E7E6E6" w:themeColor="background2"/>
                          <w:spacing w:val="20"/>
                          <w:sz w:val="36"/>
                          <w:szCs w:val="36"/>
                        </w:rPr>
                      </w:pPr>
                      <w:r>
                        <w:rPr>
                          <w:b/>
                          <w:color w:val="E7E6E6" w:themeColor="background2"/>
                          <w:spacing w:val="20"/>
                          <w:sz w:val="36"/>
                          <w:szCs w:val="36"/>
                        </w:rPr>
                        <w:fldChar w:fldCharType="begin"/>
                      </w:r>
                      <w:r>
                        <w:rPr>
                          <w:b/>
                          <w:color w:val="E7E6E6" w:themeColor="background2"/>
                          <w:spacing w:val="20"/>
                          <w:sz w:val="36"/>
                          <w:szCs w:val="36"/>
                        </w:rPr>
                        <w:instrText xml:space="preserve"> PAGE   \* MERGEFORMAT </w:instrText>
                      </w:r>
                      <w:r>
                        <w:rPr>
                          <w:b/>
                          <w:color w:val="E7E6E6" w:themeColor="background2"/>
                          <w:spacing w:val="20"/>
                          <w:sz w:val="36"/>
                          <w:szCs w:val="36"/>
                        </w:rPr>
                        <w:fldChar w:fldCharType="separate"/>
                      </w:r>
                      <w:r>
                        <w:rPr>
                          <w:b/>
                          <w:noProof/>
                          <w:color w:val="E7E6E6" w:themeColor="background2"/>
                          <w:spacing w:val="20"/>
                          <w:sz w:val="36"/>
                          <w:szCs w:val="36"/>
                        </w:rPr>
                        <w:t>1</w:t>
                      </w:r>
                      <w:r>
                        <w:rPr>
                          <w:b/>
                          <w:noProof/>
                          <w:color w:val="E7E6E6" w:themeColor="background2"/>
                          <w:spacing w:val="20"/>
                          <w:sz w:val="36"/>
                          <w:szCs w:val="36"/>
                        </w:rPr>
                        <w:fldChar w:fldCharType="end"/>
                      </w:r>
                    </w:p>
                  </w:txbxContent>
                </v:textbox>
              </v:shape>
              <w10:wrap anchorx="page" anchory="page"/>
            </v:group>
          </w:pict>
        </mc:Fallback>
      </mc:AlternateContent>
    </w:r>
  </w:p>
  <w:p w14:paraId="23ED146D" w14:textId="77777777" w:rsidR="008022BC" w:rsidRDefault="0080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AF17" w14:textId="77777777" w:rsidR="00BE4BDF" w:rsidRDefault="00BE4BDF" w:rsidP="00A970A2">
      <w:r>
        <w:separator/>
      </w:r>
    </w:p>
  </w:footnote>
  <w:footnote w:type="continuationSeparator" w:id="0">
    <w:p w14:paraId="1FE50C34" w14:textId="77777777" w:rsidR="00BE4BDF" w:rsidRDefault="00BE4BDF" w:rsidP="00A9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F47B" w14:textId="110E06D4" w:rsidR="00977829" w:rsidRDefault="00977829">
    <w:pPr>
      <w:pStyle w:val="Header"/>
    </w:pPr>
    <w:r>
      <w:rPr>
        <w:noProof/>
        <w:lang w:eastAsia="en-GB"/>
      </w:rPr>
      <mc:AlternateContent>
        <mc:Choice Requires="wps">
          <w:drawing>
            <wp:anchor distT="0" distB="0" distL="118745" distR="118745" simplePos="0" relativeHeight="251659264" behindDoc="1" locked="0" layoutInCell="1" allowOverlap="0" wp14:anchorId="62289D46" wp14:editId="2D387A9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29019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90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266C1A" w14:textId="4BE2E741" w:rsidR="00977829" w:rsidRDefault="00977829">
                          <w:pPr>
                            <w:pStyle w:val="Header"/>
                            <w:jc w:val="center"/>
                            <w:rPr>
                              <w:caps/>
                              <w:color w:val="FFFFFF" w:themeColor="background1"/>
                            </w:rPr>
                          </w:pPr>
                          <w:r>
                            <w:rPr>
                              <w:caps/>
                              <w:color w:val="FFFFFF" w:themeColor="background1"/>
                            </w:rPr>
                            <w:t>restricted</w:t>
                          </w: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289D46" id="Rectangle 197" o:spid="_x0000_s1027" style="position:absolute;margin-left:0;margin-top:0;width:468pt;height:22.8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" o:allowoverlap="f" fillcolor="#4472c4 [3204]" stroked="f" strokeweight="1pt">
              <v:textbox style="mso-fit-shape-to-text:t">
                <w:txbxContent>
                  <w:p w14:paraId="44266C1A" w14:textId="4BE2E741" w:rsidR="00977829" w:rsidRDefault="00977829">
                    <w:pPr>
                      <w:pStyle w:val="Header"/>
                      <w:jc w:val="center"/>
                      <w:rPr>
                        <w:caps/>
                        <w:color w:val="FFFFFF" w:themeColor="background1"/>
                      </w:rPr>
                    </w:pPr>
                    <w:r>
                      <w:rPr>
                        <w:caps/>
                        <w:color w:val="FFFFFF" w:themeColor="background1"/>
                      </w:rPr>
                      <w:t>restricted</w:t>
                    </w: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 xml:space="preserve">     </w:t>
                        </w:r>
                      </w:sdtContent>
                    </w:sdt>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DD"/>
    <w:rsid w:val="00033D81"/>
    <w:rsid w:val="00093821"/>
    <w:rsid w:val="001070DF"/>
    <w:rsid w:val="001119DF"/>
    <w:rsid w:val="001B3F67"/>
    <w:rsid w:val="00201D4C"/>
    <w:rsid w:val="00231C45"/>
    <w:rsid w:val="002476BD"/>
    <w:rsid w:val="002A02F5"/>
    <w:rsid w:val="002F38E4"/>
    <w:rsid w:val="003046FC"/>
    <w:rsid w:val="0031631A"/>
    <w:rsid w:val="00346652"/>
    <w:rsid w:val="00370499"/>
    <w:rsid w:val="003775BB"/>
    <w:rsid w:val="003B29B3"/>
    <w:rsid w:val="0047019B"/>
    <w:rsid w:val="00493352"/>
    <w:rsid w:val="004C338E"/>
    <w:rsid w:val="004F6996"/>
    <w:rsid w:val="004F71F0"/>
    <w:rsid w:val="00510F4A"/>
    <w:rsid w:val="00556D26"/>
    <w:rsid w:val="005F2F49"/>
    <w:rsid w:val="00616F05"/>
    <w:rsid w:val="006A0DBD"/>
    <w:rsid w:val="006E078F"/>
    <w:rsid w:val="00721F53"/>
    <w:rsid w:val="007468CD"/>
    <w:rsid w:val="007746F8"/>
    <w:rsid w:val="007B2E07"/>
    <w:rsid w:val="007C4D77"/>
    <w:rsid w:val="007F6182"/>
    <w:rsid w:val="008022BC"/>
    <w:rsid w:val="008230A2"/>
    <w:rsid w:val="0083590E"/>
    <w:rsid w:val="00894EB5"/>
    <w:rsid w:val="008F0F47"/>
    <w:rsid w:val="0091659B"/>
    <w:rsid w:val="009278BC"/>
    <w:rsid w:val="00951038"/>
    <w:rsid w:val="009614E2"/>
    <w:rsid w:val="00977829"/>
    <w:rsid w:val="009A0D16"/>
    <w:rsid w:val="00A07568"/>
    <w:rsid w:val="00A83743"/>
    <w:rsid w:val="00A970A2"/>
    <w:rsid w:val="00AB621A"/>
    <w:rsid w:val="00AD6B2F"/>
    <w:rsid w:val="00AE0DBB"/>
    <w:rsid w:val="00BA6692"/>
    <w:rsid w:val="00BD120A"/>
    <w:rsid w:val="00BD442D"/>
    <w:rsid w:val="00BE4BDF"/>
    <w:rsid w:val="00C16296"/>
    <w:rsid w:val="00C930B3"/>
    <w:rsid w:val="00C97EBD"/>
    <w:rsid w:val="00CD2F78"/>
    <w:rsid w:val="00CE376E"/>
    <w:rsid w:val="00D03B94"/>
    <w:rsid w:val="00D471E9"/>
    <w:rsid w:val="00D74C5F"/>
    <w:rsid w:val="00D8373C"/>
    <w:rsid w:val="00D94D2E"/>
    <w:rsid w:val="00D96547"/>
    <w:rsid w:val="00DB3FBC"/>
    <w:rsid w:val="00E12C13"/>
    <w:rsid w:val="00E1779B"/>
    <w:rsid w:val="00E31073"/>
    <w:rsid w:val="00E555BC"/>
    <w:rsid w:val="00E97302"/>
    <w:rsid w:val="00EE0EDD"/>
    <w:rsid w:val="00F220C3"/>
    <w:rsid w:val="00F55D39"/>
    <w:rsid w:val="00F7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05430"/>
  <w15:chartTrackingRefBased/>
  <w15:docId w15:val="{EC5B0908-A75C-4CCB-8D9A-8FDA443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C45"/>
    <w:pPr>
      <w:spacing w:after="0" w:line="240" w:lineRule="auto"/>
    </w:pPr>
    <w:rPr>
      <w:rFonts w:ascii="Times New Roman" w:hAnsi="Times New Roman" w:cs="Times New Roman"/>
      <w:sz w:val="24"/>
      <w:szCs w:val="24"/>
      <w:lang w:val="en-GB" w:eastAsia="en-GB"/>
    </w:rPr>
  </w:style>
  <w:style w:type="paragraph" w:styleId="Heading2">
    <w:name w:val="heading 2"/>
    <w:basedOn w:val="Normal"/>
    <w:link w:val="Heading2Char"/>
    <w:uiPriority w:val="9"/>
    <w:qFormat/>
    <w:rsid w:val="00F220C3"/>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ED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547"/>
    <w:rPr>
      <w:color w:val="0563C1" w:themeColor="hyperlink"/>
      <w:u w:val="single"/>
    </w:rPr>
  </w:style>
  <w:style w:type="character" w:customStyle="1" w:styleId="Heading2Char">
    <w:name w:val="Heading 2 Char"/>
    <w:basedOn w:val="DefaultParagraphFont"/>
    <w:link w:val="Heading2"/>
    <w:uiPriority w:val="9"/>
    <w:rsid w:val="00F220C3"/>
    <w:rPr>
      <w:rFonts w:ascii="Times New Roman" w:hAnsi="Times New Roman" w:cs="Times New Roman"/>
      <w:b/>
      <w:bCs/>
      <w:sz w:val="36"/>
      <w:szCs w:val="36"/>
    </w:rPr>
  </w:style>
  <w:style w:type="paragraph" w:styleId="Header">
    <w:name w:val="header"/>
    <w:basedOn w:val="Normal"/>
    <w:link w:val="HeaderChar"/>
    <w:uiPriority w:val="99"/>
    <w:unhideWhenUsed/>
    <w:rsid w:val="00A970A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A970A2"/>
    <w:rPr>
      <w:sz w:val="24"/>
      <w:szCs w:val="24"/>
      <w:lang w:val="en-GB"/>
    </w:rPr>
  </w:style>
  <w:style w:type="paragraph" w:styleId="Footer">
    <w:name w:val="footer"/>
    <w:basedOn w:val="Normal"/>
    <w:link w:val="FooterChar"/>
    <w:uiPriority w:val="99"/>
    <w:unhideWhenUsed/>
    <w:rsid w:val="00A970A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A970A2"/>
    <w:rPr>
      <w:sz w:val="24"/>
      <w:szCs w:val="24"/>
      <w:lang w:val="en-GB"/>
    </w:rPr>
  </w:style>
  <w:style w:type="paragraph" w:styleId="NoSpacing">
    <w:name w:val="No Spacing"/>
    <w:link w:val="NoSpacingChar"/>
    <w:uiPriority w:val="1"/>
    <w:qFormat/>
    <w:rsid w:val="00A970A2"/>
    <w:pPr>
      <w:spacing w:after="0" w:line="240" w:lineRule="auto"/>
    </w:pPr>
    <w:rPr>
      <w:rFonts w:eastAsiaTheme="minorEastAsia"/>
      <w:lang w:eastAsia="zh-CN"/>
    </w:rPr>
  </w:style>
  <w:style w:type="paragraph" w:styleId="NormalWeb">
    <w:name w:val="Normal (Web)"/>
    <w:basedOn w:val="Normal"/>
    <w:uiPriority w:val="99"/>
    <w:semiHidden/>
    <w:unhideWhenUsed/>
    <w:rsid w:val="002476BD"/>
    <w:pPr>
      <w:spacing w:before="100" w:beforeAutospacing="1" w:after="100" w:afterAutospacing="1"/>
    </w:pPr>
  </w:style>
  <w:style w:type="character" w:customStyle="1" w:styleId="NoSpacingChar">
    <w:name w:val="No Spacing Char"/>
    <w:basedOn w:val="DefaultParagraphFont"/>
    <w:link w:val="NoSpacing"/>
    <w:uiPriority w:val="1"/>
    <w:rsid w:val="00A07568"/>
    <w:rPr>
      <w:rFonts w:eastAsiaTheme="minorEastAsia"/>
      <w:lang w:eastAsia="zh-CN"/>
    </w:rPr>
  </w:style>
  <w:style w:type="paragraph" w:customStyle="1" w:styleId="MediumGrid21">
    <w:name w:val="Medium Grid 21"/>
    <w:basedOn w:val="Normal"/>
    <w:rsid w:val="004F71F0"/>
    <w:rPr>
      <w:rFonts w:ascii="Calibri" w:hAnsi="Calibri"/>
      <w:sz w:val="22"/>
      <w:szCs w:val="22"/>
    </w:rPr>
  </w:style>
  <w:style w:type="character" w:customStyle="1" w:styleId="16">
    <w:name w:val="16"/>
    <w:basedOn w:val="DefaultParagraphFont"/>
    <w:rsid w:val="004F71F0"/>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3843">
      <w:bodyDiv w:val="1"/>
      <w:marLeft w:val="0"/>
      <w:marRight w:val="0"/>
      <w:marTop w:val="0"/>
      <w:marBottom w:val="0"/>
      <w:divBdr>
        <w:top w:val="none" w:sz="0" w:space="0" w:color="auto"/>
        <w:left w:val="none" w:sz="0" w:space="0" w:color="auto"/>
        <w:bottom w:val="none" w:sz="0" w:space="0" w:color="auto"/>
        <w:right w:val="none" w:sz="0" w:space="0" w:color="auto"/>
      </w:divBdr>
    </w:div>
    <w:div w:id="292103951">
      <w:bodyDiv w:val="1"/>
      <w:marLeft w:val="0"/>
      <w:marRight w:val="0"/>
      <w:marTop w:val="0"/>
      <w:marBottom w:val="0"/>
      <w:divBdr>
        <w:top w:val="none" w:sz="0" w:space="0" w:color="auto"/>
        <w:left w:val="none" w:sz="0" w:space="0" w:color="auto"/>
        <w:bottom w:val="none" w:sz="0" w:space="0" w:color="auto"/>
        <w:right w:val="none" w:sz="0" w:space="0" w:color="auto"/>
      </w:divBdr>
    </w:div>
    <w:div w:id="542599679">
      <w:bodyDiv w:val="1"/>
      <w:marLeft w:val="0"/>
      <w:marRight w:val="0"/>
      <w:marTop w:val="0"/>
      <w:marBottom w:val="0"/>
      <w:divBdr>
        <w:top w:val="none" w:sz="0" w:space="0" w:color="auto"/>
        <w:left w:val="none" w:sz="0" w:space="0" w:color="auto"/>
        <w:bottom w:val="none" w:sz="0" w:space="0" w:color="auto"/>
        <w:right w:val="none" w:sz="0" w:space="0" w:color="auto"/>
      </w:divBdr>
    </w:div>
    <w:div w:id="613749063">
      <w:bodyDiv w:val="1"/>
      <w:marLeft w:val="0"/>
      <w:marRight w:val="0"/>
      <w:marTop w:val="0"/>
      <w:marBottom w:val="0"/>
      <w:divBdr>
        <w:top w:val="none" w:sz="0" w:space="0" w:color="auto"/>
        <w:left w:val="none" w:sz="0" w:space="0" w:color="auto"/>
        <w:bottom w:val="none" w:sz="0" w:space="0" w:color="auto"/>
        <w:right w:val="none" w:sz="0" w:space="0" w:color="auto"/>
      </w:divBdr>
      <w:divsChild>
        <w:div w:id="979768209">
          <w:marLeft w:val="0"/>
          <w:marRight w:val="120"/>
          <w:marTop w:val="0"/>
          <w:marBottom w:val="0"/>
          <w:divBdr>
            <w:top w:val="none" w:sz="0" w:space="0" w:color="auto"/>
            <w:left w:val="none" w:sz="0" w:space="0" w:color="auto"/>
            <w:bottom w:val="none" w:sz="0" w:space="0" w:color="auto"/>
            <w:right w:val="none" w:sz="0" w:space="0" w:color="auto"/>
          </w:divBdr>
        </w:div>
      </w:divsChild>
    </w:div>
    <w:div w:id="811095087">
      <w:bodyDiv w:val="1"/>
      <w:marLeft w:val="0"/>
      <w:marRight w:val="0"/>
      <w:marTop w:val="0"/>
      <w:marBottom w:val="0"/>
      <w:divBdr>
        <w:top w:val="none" w:sz="0" w:space="0" w:color="auto"/>
        <w:left w:val="none" w:sz="0" w:space="0" w:color="auto"/>
        <w:bottom w:val="none" w:sz="0" w:space="0" w:color="auto"/>
        <w:right w:val="none" w:sz="0" w:space="0" w:color="auto"/>
      </w:divBdr>
    </w:div>
    <w:div w:id="1120031566">
      <w:bodyDiv w:val="1"/>
      <w:marLeft w:val="0"/>
      <w:marRight w:val="0"/>
      <w:marTop w:val="0"/>
      <w:marBottom w:val="0"/>
      <w:divBdr>
        <w:top w:val="none" w:sz="0" w:space="0" w:color="auto"/>
        <w:left w:val="none" w:sz="0" w:space="0" w:color="auto"/>
        <w:bottom w:val="none" w:sz="0" w:space="0" w:color="auto"/>
        <w:right w:val="none" w:sz="0" w:space="0" w:color="auto"/>
      </w:divBdr>
    </w:div>
    <w:div w:id="1138183833">
      <w:bodyDiv w:val="1"/>
      <w:marLeft w:val="0"/>
      <w:marRight w:val="0"/>
      <w:marTop w:val="0"/>
      <w:marBottom w:val="0"/>
      <w:divBdr>
        <w:top w:val="none" w:sz="0" w:space="0" w:color="auto"/>
        <w:left w:val="none" w:sz="0" w:space="0" w:color="auto"/>
        <w:bottom w:val="none" w:sz="0" w:space="0" w:color="auto"/>
        <w:right w:val="none" w:sz="0" w:space="0" w:color="auto"/>
      </w:divBdr>
    </w:div>
    <w:div w:id="1240211196">
      <w:bodyDiv w:val="1"/>
      <w:marLeft w:val="0"/>
      <w:marRight w:val="0"/>
      <w:marTop w:val="0"/>
      <w:marBottom w:val="0"/>
      <w:divBdr>
        <w:top w:val="none" w:sz="0" w:space="0" w:color="auto"/>
        <w:left w:val="none" w:sz="0" w:space="0" w:color="auto"/>
        <w:bottom w:val="none" w:sz="0" w:space="0" w:color="auto"/>
        <w:right w:val="none" w:sz="0" w:space="0" w:color="auto"/>
      </w:divBdr>
    </w:div>
    <w:div w:id="1265576632">
      <w:bodyDiv w:val="1"/>
      <w:marLeft w:val="0"/>
      <w:marRight w:val="0"/>
      <w:marTop w:val="0"/>
      <w:marBottom w:val="0"/>
      <w:divBdr>
        <w:top w:val="none" w:sz="0" w:space="0" w:color="auto"/>
        <w:left w:val="none" w:sz="0" w:space="0" w:color="auto"/>
        <w:bottom w:val="none" w:sz="0" w:space="0" w:color="auto"/>
        <w:right w:val="none" w:sz="0" w:space="0" w:color="auto"/>
      </w:divBdr>
      <w:divsChild>
        <w:div w:id="47263919">
          <w:marLeft w:val="0"/>
          <w:marRight w:val="120"/>
          <w:marTop w:val="0"/>
          <w:marBottom w:val="0"/>
          <w:divBdr>
            <w:top w:val="none" w:sz="0" w:space="0" w:color="auto"/>
            <w:left w:val="none" w:sz="0" w:space="0" w:color="auto"/>
            <w:bottom w:val="none" w:sz="0" w:space="0" w:color="auto"/>
            <w:right w:val="none" w:sz="0" w:space="0" w:color="auto"/>
          </w:divBdr>
        </w:div>
      </w:divsChild>
    </w:div>
    <w:div w:id="1349911695">
      <w:bodyDiv w:val="1"/>
      <w:marLeft w:val="0"/>
      <w:marRight w:val="0"/>
      <w:marTop w:val="0"/>
      <w:marBottom w:val="0"/>
      <w:divBdr>
        <w:top w:val="none" w:sz="0" w:space="0" w:color="auto"/>
        <w:left w:val="none" w:sz="0" w:space="0" w:color="auto"/>
        <w:bottom w:val="none" w:sz="0" w:space="0" w:color="auto"/>
        <w:right w:val="none" w:sz="0" w:space="0" w:color="auto"/>
      </w:divBdr>
    </w:div>
    <w:div w:id="1374842697">
      <w:bodyDiv w:val="1"/>
      <w:marLeft w:val="0"/>
      <w:marRight w:val="0"/>
      <w:marTop w:val="0"/>
      <w:marBottom w:val="0"/>
      <w:divBdr>
        <w:top w:val="none" w:sz="0" w:space="0" w:color="auto"/>
        <w:left w:val="none" w:sz="0" w:space="0" w:color="auto"/>
        <w:bottom w:val="none" w:sz="0" w:space="0" w:color="auto"/>
        <w:right w:val="none" w:sz="0" w:space="0" w:color="auto"/>
      </w:divBdr>
    </w:div>
    <w:div w:id="1562206805">
      <w:bodyDiv w:val="1"/>
      <w:marLeft w:val="0"/>
      <w:marRight w:val="0"/>
      <w:marTop w:val="0"/>
      <w:marBottom w:val="0"/>
      <w:divBdr>
        <w:top w:val="none" w:sz="0" w:space="0" w:color="auto"/>
        <w:left w:val="none" w:sz="0" w:space="0" w:color="auto"/>
        <w:bottom w:val="none" w:sz="0" w:space="0" w:color="auto"/>
        <w:right w:val="none" w:sz="0" w:space="0" w:color="auto"/>
      </w:divBdr>
    </w:div>
    <w:div w:id="1718772382">
      <w:bodyDiv w:val="1"/>
      <w:marLeft w:val="0"/>
      <w:marRight w:val="0"/>
      <w:marTop w:val="0"/>
      <w:marBottom w:val="0"/>
      <w:divBdr>
        <w:top w:val="none" w:sz="0" w:space="0" w:color="auto"/>
        <w:left w:val="none" w:sz="0" w:space="0" w:color="auto"/>
        <w:bottom w:val="none" w:sz="0" w:space="0" w:color="auto"/>
        <w:right w:val="none" w:sz="0" w:space="0" w:color="auto"/>
      </w:divBdr>
    </w:div>
    <w:div w:id="17377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nandiphaNtsaluba.co.za"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Ntsaluba.n@advocateNandiphaNtsaluba.co.za"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8432EF-2637-144D-A030-F3E94A7D43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Ashanti Mogosetsi</dc:creator>
  <cp:keywords/>
  <dc:description/>
  <cp:lastModifiedBy>Edzisani Netshiozwi</cp:lastModifiedBy>
  <cp:revision>2</cp:revision>
  <dcterms:created xsi:type="dcterms:W3CDTF">2022-10-29T16:22:00Z</dcterms:created>
  <dcterms:modified xsi:type="dcterms:W3CDTF">2022-10-29T16:22:00Z</dcterms:modified>
</cp:coreProperties>
</file>